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62" w:lineRule="auto"/>
      </w:pPr>
      <w: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3583940</wp:posOffset>
                </wp:positionV>
                <wp:extent cx="5038725" cy="9525"/>
                <wp:effectExtent l="0" t="0" r="0" b="0"/>
                <wp:wrapNone/>
                <wp:docPr id="2" name="R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3937" y="3584257"/>
                          <a:ext cx="50387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2" o:spid="_x0000_s1026" o:spt="1" style="position:absolute;left:0pt;margin-left:80.6pt;margin-top:282.2pt;height:0.75pt;width:396.75pt;mso-position-horizontal-relative:page;mso-position-vertical-relative:page;z-index:-251657216;mso-width-relative:page;mso-height-relative:page;" fillcolor="#000000" filled="t" stroked="f" coordsize="21600,21600" o:allowincell="f" o:gfxdata="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d+zqzYAAAACwEAAA8AAAAAAAAAAQAgAAAAIgAAAGRycy9kb3ducmV2LnhtbFBL&#10;AQIUABQAAAAIAIdO4kBQaZESLwIAAGwEAAAOAAAAAAAAAAEAIAAAACcBAABkcnMvZTJvRG9jLnht&#10;bFBLBQYAAAAABgAGAFkBAADIBQAAAAA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pict>
          <v:rect id="_x0000_s1026" o:spid="_x0000_s1026" o:spt="1" style="position:absolute;left:0pt;margin-left:287.6pt;margin-top:258.95pt;height:24.2pt;width:0.75pt;mso-position-horizontal-relative:page;mso-position-vertical-relative:page;z-index:2516889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296.6pt;margin-top:508.4pt;height:32pt;width:0.75pt;mso-position-horizontal-relative:page;mso-position-vertical-relative:page;z-index:2516858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368.6pt;margin-top:508.4pt;height:32pt;width:0.75pt;mso-position-horizontal-relative:page;mso-position-vertical-relative:page;z-index:2516920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9" o:spid="_x0000_s1029" o:spt="1" style="position:absolute;left:0pt;margin-left:224.6pt;margin-top:524pt;height:16.4pt;width:0.75pt;mso-position-horizontal-relative:page;mso-position-vertical-relative:page;z-index:2516899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0" o:spid="_x0000_s1030" o:spt="1" style="position:absolute;left:0pt;margin-left:134.6pt;margin-top:508.4pt;height:32pt;width:0.75pt;mso-position-horizontal-relative:page;mso-position-vertical-relative:page;z-index:2516869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1" o:spid="_x0000_s1031" o:spt="1" style="position:absolute;left:0pt;margin-left:188.6pt;margin-top:602pt;height:0.75pt;width:0.75pt;mso-position-horizontal-relative:page;mso-position-vertical-relative:page;z-index:2516910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2" o:spid="_x0000_s1032" style="position:absolute;left:0pt;margin-left:71.6pt;margin-top:539.6pt;height:0.75pt;width:297.75pt;mso-position-horizontal-relative:page;mso-position-vertical-relative:page;z-index:251678720;mso-width-relative:page;mso-height-relative:page;" filled="f" stroked="t" coordsize="5955,15" o:allowincell="f" path="m7,7l5947,7e">
            <v:fill on="f" focussize="0,0"/>
            <v:stroke color="#000000" endcap="round"/>
            <v:imagedata o:title=""/>
            <o:lock v:ext="edit"/>
          </v:shape>
        </w:pict>
      </w:r>
      <w:r>
        <w:pict>
          <v:shape id="_x0000_s1033" o:spid="_x0000_s1033" style="position:absolute;left:0pt;margin-left:71.6pt;margin-top:508.4pt;height:32pt;width:0.75pt;mso-position-horizontal-relative:page;mso-position-vertical-relative:page;z-index:251687936;mso-width-relative:page;mso-height-relative:page;" filled="f" stroked="t" coordsize="15,640" o:allowincell="f" path="m7,7l7,631e">
            <v:fill on="f" focussize="0,0"/>
            <v:stroke color="#000000" endcap="round"/>
            <v:imagedata o:title=""/>
            <o:lock v:ext="edit"/>
          </v:shape>
        </w:pict>
      </w:r>
      <w:r>
        <w:pict>
          <v:shape id="_x0000_s1034" o:spid="_x0000_s1034" o:spt="202" type="#_x0000_t202" style="position:absolute;left:0pt;margin-left:197.2pt;margin-top:599.8pt;height:59.3pt;width:14.35pt;mso-position-horizontal-relative:page;mso-position-vertical-relative:page;z-index:2516940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210" w:lineRule="auto"/>
                    <w:ind w:left="2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特 殊 情</w:t>
                  </w:r>
                  <w:r>
                    <w:rPr>
                      <w:rFonts w:ascii="宋体" w:hAnsi="宋体" w:eastAsia="宋体" w:cs="宋体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1"/>
                      <w:sz w:val="21"/>
                      <w:szCs w:val="21"/>
                    </w:rPr>
                    <w:t>况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5372100</wp:posOffset>
            </wp:positionH>
            <wp:positionV relativeFrom="page">
              <wp:posOffset>2362200</wp:posOffset>
            </wp:positionV>
            <wp:extent cx="1606550" cy="519366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5193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5" o:spid="_x0000_s1035" o:spt="202" type="#_x0000_t202" style="position:absolute;left:0pt;margin-left:52.6pt;margin-top:312.4pt;height:73pt;width:47.75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900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89" w:hRule="atLeast"/>
                    </w:trPr>
                    <w:tc>
                      <w:tcPr>
                        <w:tcW w:w="900" w:type="dxa"/>
                        <w:vAlign w:val="top"/>
                      </w:tcPr>
                      <w:p>
                        <w:pPr>
                          <w:pStyle w:val="6"/>
                          <w:spacing w:before="124" w:line="312" w:lineRule="exact"/>
                          <w:ind w:left="246"/>
                        </w:pPr>
                        <w:r>
                          <w:rPr>
                            <w:spacing w:val="-3"/>
                            <w:position w:val="7"/>
                          </w:rPr>
                          <w:t>属于</w:t>
                        </w:r>
                      </w:p>
                      <w:p>
                        <w:pPr>
                          <w:pStyle w:val="6"/>
                          <w:spacing w:line="219" w:lineRule="auto"/>
                          <w:ind w:left="251"/>
                        </w:pPr>
                        <w:r>
                          <w:rPr>
                            <w:spacing w:val="-4"/>
                          </w:rPr>
                          <w:t>公开</w:t>
                        </w:r>
                      </w:p>
                      <w:p>
                        <w:pPr>
                          <w:pStyle w:val="6"/>
                          <w:spacing w:before="60" w:line="220" w:lineRule="auto"/>
                          <w:ind w:left="258"/>
                        </w:pPr>
                        <w:r>
                          <w:rPr>
                            <w:spacing w:val="-6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106.6pt;margin-top:312.4pt;height:73pt;width:47.75pt;mso-position-horizontal-relative:page;mso-position-vertical-relative:page;z-index:251668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900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89" w:hRule="atLeast"/>
                    </w:trPr>
                    <w:tc>
                      <w:tcPr>
                        <w:tcW w:w="900" w:type="dxa"/>
                        <w:vAlign w:val="top"/>
                      </w:tcPr>
                      <w:p>
                        <w:pPr>
                          <w:pStyle w:val="6"/>
                          <w:spacing w:before="124" w:line="312" w:lineRule="exact"/>
                          <w:ind w:left="246"/>
                        </w:pPr>
                        <w:r>
                          <w:rPr>
                            <w:spacing w:val="-3"/>
                            <w:position w:val="7"/>
                          </w:rPr>
                          <w:t>属于</w:t>
                        </w:r>
                      </w:p>
                      <w:p>
                        <w:pPr>
                          <w:pStyle w:val="6"/>
                          <w:spacing w:line="221" w:lineRule="auto"/>
                          <w:ind w:left="251"/>
                        </w:pPr>
                        <w:r>
                          <w:rPr>
                            <w:spacing w:val="-5"/>
                          </w:rPr>
                          <w:t>不予</w:t>
                        </w:r>
                      </w:p>
                      <w:p>
                        <w:pPr>
                          <w:pStyle w:val="6"/>
                          <w:spacing w:before="60" w:line="219" w:lineRule="auto"/>
                          <w:ind w:left="251"/>
                        </w:pPr>
                        <w:r>
                          <w:rPr>
                            <w:spacing w:val="-4"/>
                          </w:rPr>
                          <w:t>公开</w:t>
                        </w:r>
                      </w:p>
                      <w:p>
                        <w:pPr>
                          <w:pStyle w:val="6"/>
                          <w:spacing w:before="60" w:line="220" w:lineRule="auto"/>
                          <w:ind w:left="258"/>
                        </w:pPr>
                        <w:r>
                          <w:rPr>
                            <w:spacing w:val="-6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268.6pt;margin-top:312.4pt;height:73pt;width:47.75pt;mso-position-horizontal-relative:page;mso-position-vertical-relative:page;z-index:251672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900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89" w:hRule="atLeast"/>
                    </w:trPr>
                    <w:tc>
                      <w:tcPr>
                        <w:tcW w:w="900" w:type="dxa"/>
                        <w:vAlign w:val="top"/>
                      </w:tcPr>
                      <w:p>
                        <w:pPr>
                          <w:pStyle w:val="6"/>
                          <w:spacing w:before="124" w:line="312" w:lineRule="exact"/>
                          <w:ind w:left="247"/>
                        </w:pPr>
                        <w:r>
                          <w:rPr>
                            <w:spacing w:val="-3"/>
                            <w:position w:val="7"/>
                          </w:rPr>
                          <w:t>属于</w:t>
                        </w:r>
                      </w:p>
                      <w:p>
                        <w:pPr>
                          <w:pStyle w:val="6"/>
                          <w:spacing w:line="219" w:lineRule="auto"/>
                          <w:ind w:left="248"/>
                        </w:pPr>
                        <w:r>
                          <w:rPr>
                            <w:spacing w:val="-4"/>
                          </w:rPr>
                          <w:t>部分</w:t>
                        </w:r>
                      </w:p>
                      <w:p>
                        <w:pPr>
                          <w:pStyle w:val="6"/>
                          <w:spacing w:before="62" w:line="219" w:lineRule="auto"/>
                          <w:ind w:left="251"/>
                        </w:pPr>
                        <w:r>
                          <w:rPr>
                            <w:spacing w:val="-4"/>
                          </w:rPr>
                          <w:t>公开</w:t>
                        </w:r>
                      </w:p>
                      <w:p>
                        <w:pPr>
                          <w:pStyle w:val="6"/>
                          <w:spacing w:before="60" w:line="220" w:lineRule="auto"/>
                          <w:ind w:left="259"/>
                        </w:pPr>
                        <w:r>
                          <w:rPr>
                            <w:spacing w:val="-6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214.6pt;margin-top:312.4pt;height:73pt;width:47.75pt;mso-position-horizontal-relative:page;mso-position-vertical-relative:page;z-index:-2516551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900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89" w:hRule="atLeast"/>
                    </w:trPr>
                    <w:tc>
                      <w:tcPr>
                        <w:tcW w:w="900" w:type="dxa"/>
                        <w:vAlign w:val="top"/>
                      </w:tcPr>
                      <w:p>
                        <w:pPr>
                          <w:pStyle w:val="6"/>
                          <w:spacing w:before="124" w:line="312" w:lineRule="exact"/>
                          <w:ind w:left="247"/>
                        </w:pPr>
                        <w:r>
                          <w:rPr>
                            <w:spacing w:val="-3"/>
                            <w:position w:val="7"/>
                          </w:rPr>
                          <w:t>信息</w:t>
                        </w:r>
                      </w:p>
                      <w:p>
                        <w:pPr>
                          <w:pStyle w:val="6"/>
                          <w:spacing w:line="216" w:lineRule="auto"/>
                          <w:ind w:left="252"/>
                        </w:pPr>
                        <w:r>
                          <w:rPr>
                            <w:spacing w:val="-5"/>
                          </w:rPr>
                          <w:t>不存</w:t>
                        </w:r>
                      </w:p>
                      <w:p>
                        <w:pPr>
                          <w:pStyle w:val="6"/>
                          <w:spacing w:before="63" w:line="216" w:lineRule="auto"/>
                          <w:ind w:left="352"/>
                        </w:pPr>
                        <w:r>
                          <w:t>在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421.6pt;margin-top:312.4pt;height:26.15pt;width:101.75pt;mso-position-horizontal-relative:page;mso-position-vertical-relative:page;z-index:251674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1980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98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 w:hRule="atLeast"/>
                    </w:trPr>
                    <w:tc>
                      <w:tcPr>
                        <w:tcW w:w="1980" w:type="dxa"/>
                        <w:vAlign w:val="top"/>
                      </w:tcPr>
                      <w:p>
                        <w:pPr>
                          <w:pStyle w:val="6"/>
                          <w:spacing w:before="121" w:line="217" w:lineRule="auto"/>
                          <w:ind w:left="292"/>
                        </w:pPr>
                        <w:r>
                          <w:rPr>
                            <w:spacing w:val="-6"/>
                          </w:rPr>
                          <w:t>申请内容不明确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160.6pt;margin-top:312.4pt;height:73pt;width:47.75pt;mso-position-horizontal-relative:page;mso-position-vertical-relative:page;z-index:2516736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900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89" w:hRule="atLeast"/>
                    </w:trPr>
                    <w:tc>
                      <w:tcPr>
                        <w:tcW w:w="900" w:type="dxa"/>
                        <w:vAlign w:val="top"/>
                      </w:tcPr>
                      <w:p>
                        <w:pPr>
                          <w:pStyle w:val="6"/>
                          <w:spacing w:before="123" w:line="220" w:lineRule="auto"/>
                          <w:ind w:left="251"/>
                        </w:pPr>
                        <w:r>
                          <w:rPr>
                            <w:spacing w:val="-5"/>
                          </w:rPr>
                          <w:t>不属</w:t>
                        </w:r>
                      </w:p>
                      <w:p>
                        <w:pPr>
                          <w:pStyle w:val="6"/>
                          <w:spacing w:before="61" w:line="221" w:lineRule="auto"/>
                          <w:ind w:left="251"/>
                        </w:pPr>
                        <w:r>
                          <w:rPr>
                            <w:spacing w:val="-4"/>
                          </w:rPr>
                          <w:t>于管</w:t>
                        </w:r>
                      </w:p>
                      <w:p>
                        <w:pPr>
                          <w:pStyle w:val="6"/>
                          <w:spacing w:before="60" w:line="218" w:lineRule="auto"/>
                          <w:ind w:left="246"/>
                        </w:pPr>
                        <w:r>
                          <w:rPr>
                            <w:spacing w:val="-3"/>
                          </w:rPr>
                          <w:t>辖范</w:t>
                        </w:r>
                      </w:p>
                      <w:p>
                        <w:pPr>
                          <w:pStyle w:val="6"/>
                          <w:spacing w:before="61" w:line="220" w:lineRule="auto"/>
                          <w:ind w:left="371"/>
                        </w:pPr>
                        <w:r>
                          <w:t>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6019800</wp:posOffset>
            </wp:positionH>
            <wp:positionV relativeFrom="page">
              <wp:posOffset>4276090</wp:posOffset>
            </wp:positionV>
            <wp:extent cx="76200" cy="238379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1" o:spid="_x0000_s1041" o:spt="202" type="#_x0000_t202" style="position:absolute;left:0pt;margin-left:106.6pt;margin-top:421.6pt;height:88.55pt;width:56.75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1080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8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00" w:hRule="atLeast"/>
                    </w:trPr>
                    <w:tc>
                      <w:tcPr>
                        <w:tcW w:w="1080" w:type="dxa"/>
                        <w:vAlign w:val="top"/>
                      </w:tcPr>
                      <w:p>
                        <w:pPr>
                          <w:pStyle w:val="6"/>
                          <w:spacing w:before="124" w:line="312" w:lineRule="exact"/>
                          <w:ind w:left="230"/>
                        </w:pPr>
                        <w:r>
                          <w:rPr>
                            <w:spacing w:val="-3"/>
                            <w:position w:val="7"/>
                          </w:rPr>
                          <w:t>告知不</w:t>
                        </w:r>
                      </w:p>
                      <w:p>
                        <w:pPr>
                          <w:pStyle w:val="6"/>
                          <w:spacing w:line="219" w:lineRule="auto"/>
                          <w:ind w:left="237"/>
                        </w:pPr>
                        <w:r>
                          <w:rPr>
                            <w:spacing w:val="-4"/>
                          </w:rPr>
                          <w:t>予公开</w:t>
                        </w:r>
                      </w:p>
                      <w:p>
                        <w:pPr>
                          <w:pStyle w:val="6"/>
                          <w:spacing w:before="60" w:line="223" w:lineRule="auto"/>
                          <w:ind w:left="242"/>
                        </w:pPr>
                        <w:r>
                          <w:rPr>
                            <w:spacing w:val="-6"/>
                          </w:rPr>
                          <w:t>的理由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34.6pt;margin-top:421.6pt;height:88.55pt;width:65.75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1260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6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00" w:hRule="atLeast"/>
                    </w:trPr>
                    <w:tc>
                      <w:tcPr>
                        <w:tcW w:w="1260" w:type="dxa"/>
                        <w:vAlign w:val="top"/>
                      </w:tcPr>
                      <w:p>
                        <w:pPr>
                          <w:pStyle w:val="6"/>
                          <w:spacing w:before="124" w:line="218" w:lineRule="auto"/>
                          <w:ind w:left="215"/>
                        </w:pPr>
                        <w:r>
                          <w:rPr>
                            <w:spacing w:val="-3"/>
                          </w:rPr>
                          <w:t>告知该信</w:t>
                        </w:r>
                      </w:p>
                      <w:p>
                        <w:pPr>
                          <w:pStyle w:val="6"/>
                          <w:spacing w:before="64" w:line="219" w:lineRule="auto"/>
                          <w:ind w:left="226"/>
                        </w:pPr>
                        <w:r>
                          <w:rPr>
                            <w:spacing w:val="-6"/>
                          </w:rPr>
                          <w:t>息或获取</w:t>
                        </w:r>
                      </w:p>
                      <w:p>
                        <w:pPr>
                          <w:pStyle w:val="6"/>
                          <w:spacing w:before="63" w:line="218" w:lineRule="auto"/>
                          <w:ind w:left="215"/>
                        </w:pPr>
                        <w:r>
                          <w:rPr>
                            <w:spacing w:val="-3"/>
                          </w:rPr>
                          <w:t>该信息的</w:t>
                        </w:r>
                      </w:p>
                      <w:p>
                        <w:pPr>
                          <w:pStyle w:val="6"/>
                          <w:spacing w:before="63" w:line="220" w:lineRule="auto"/>
                          <w:ind w:left="220"/>
                        </w:pPr>
                        <w:r>
                          <w:rPr>
                            <w:spacing w:val="-4"/>
                          </w:rPr>
                          <w:t>方式和途</w:t>
                        </w:r>
                      </w:p>
                      <w:p>
                        <w:pPr>
                          <w:pStyle w:val="6"/>
                          <w:spacing w:before="59" w:line="219" w:lineRule="auto"/>
                          <w:ind w:left="531"/>
                        </w:pPr>
                        <w:r>
                          <w:t>径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268.6pt;margin-top:421.6pt;height:88.55pt;width:56.75pt;mso-position-horizontal-relative:page;mso-position-vertical-relative:page;z-index:251671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1080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8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00" w:hRule="atLeast"/>
                    </w:trPr>
                    <w:tc>
                      <w:tcPr>
                        <w:tcW w:w="1080" w:type="dxa"/>
                        <w:vAlign w:val="top"/>
                      </w:tcPr>
                      <w:p>
                        <w:pPr>
                          <w:pStyle w:val="6"/>
                          <w:spacing w:before="123" w:line="220" w:lineRule="auto"/>
                          <w:ind w:left="232"/>
                        </w:pPr>
                        <w:r>
                          <w:rPr>
                            <w:spacing w:val="-3"/>
                          </w:rPr>
                          <w:t>提供可</w:t>
                        </w:r>
                      </w:p>
                      <w:p>
                        <w:pPr>
                          <w:pStyle w:val="6"/>
                          <w:spacing w:before="62" w:line="219" w:lineRule="auto"/>
                          <w:ind w:left="252"/>
                        </w:pPr>
                        <w:r>
                          <w:rPr>
                            <w:spacing w:val="-8"/>
                          </w:rPr>
                          <w:t>以公开</w:t>
                        </w:r>
                      </w:p>
                      <w:p>
                        <w:pPr>
                          <w:pStyle w:val="6"/>
                          <w:spacing w:before="63" w:line="218" w:lineRule="auto"/>
                          <w:ind w:left="243"/>
                        </w:pPr>
                        <w:r>
                          <w:rPr>
                            <w:spacing w:val="-6"/>
                          </w:rPr>
                          <w:t>的信息</w:t>
                        </w:r>
                      </w:p>
                      <w:p>
                        <w:pPr>
                          <w:pStyle w:val="6"/>
                          <w:spacing w:before="61" w:line="219" w:lineRule="auto"/>
                          <w:ind w:left="362"/>
                        </w:pPr>
                        <w:r>
                          <w:rPr>
                            <w:spacing w:val="-10"/>
                          </w:rPr>
                          <w:t>内容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169.6pt;margin-top:421.6pt;height:104.15pt;width:92.75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1800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0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12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pStyle w:val="6"/>
                          <w:spacing w:before="124" w:line="217" w:lineRule="auto"/>
                          <w:ind w:left="278"/>
                        </w:pPr>
                        <w:r>
                          <w:rPr>
                            <w:spacing w:val="-3"/>
                          </w:rPr>
                          <w:t>及时告知申请</w:t>
                        </w:r>
                      </w:p>
                      <w:p>
                        <w:pPr>
                          <w:pStyle w:val="6"/>
                          <w:spacing w:before="66" w:line="218" w:lineRule="auto"/>
                          <w:ind w:left="173"/>
                        </w:pPr>
                        <w:r>
                          <w:rPr>
                            <w:spacing w:val="-2"/>
                          </w:rPr>
                          <w:t>人，对能够确定</w:t>
                        </w:r>
                      </w:p>
                      <w:p>
                        <w:pPr>
                          <w:pStyle w:val="6"/>
                          <w:spacing w:before="64" w:line="218" w:lineRule="auto"/>
                          <w:ind w:left="170"/>
                        </w:pPr>
                        <w:r>
                          <w:rPr>
                            <w:spacing w:val="-2"/>
                          </w:rPr>
                          <w:t>该信息公开机关</w:t>
                        </w:r>
                      </w:p>
                      <w:p>
                        <w:pPr>
                          <w:pStyle w:val="6"/>
                          <w:spacing w:before="63" w:line="218" w:lineRule="auto"/>
                          <w:ind w:left="182"/>
                        </w:pPr>
                        <w:r>
                          <w:rPr>
                            <w:spacing w:val="-4"/>
                          </w:rPr>
                          <w:t>的，告知该行政</w:t>
                        </w:r>
                      </w:p>
                      <w:p>
                        <w:pPr>
                          <w:pStyle w:val="6"/>
                          <w:spacing w:before="64" w:line="218" w:lineRule="auto"/>
                          <w:ind w:left="170"/>
                        </w:pPr>
                        <w:r>
                          <w:rPr>
                            <w:spacing w:val="-2"/>
                          </w:rPr>
                          <w:t>机关名称、联系</w:t>
                        </w:r>
                      </w:p>
                      <w:p>
                        <w:pPr>
                          <w:pStyle w:val="6"/>
                          <w:spacing w:before="61" w:line="220" w:lineRule="auto"/>
                          <w:ind w:left="701"/>
                        </w:pPr>
                        <w:r>
                          <w:rPr>
                            <w:spacing w:val="-5"/>
                          </w:rPr>
                          <w:t>方式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430.6pt;margin-top:523pt;height:41.75pt;width:101.75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1980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98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65" w:hRule="atLeast"/>
                    </w:trPr>
                    <w:tc>
                      <w:tcPr>
                        <w:tcW w:w="1980" w:type="dxa"/>
                        <w:vAlign w:val="top"/>
                      </w:tcPr>
                      <w:p>
                        <w:pPr>
                          <w:pStyle w:val="6"/>
                          <w:spacing w:before="123" w:line="245" w:lineRule="auto"/>
                          <w:ind w:left="367" w:right="242" w:hanging="95"/>
                        </w:pPr>
                        <w:r>
                          <w:rPr>
                            <w:spacing w:val="-3"/>
                          </w:rPr>
                          <w:t>受理机构告知申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请人补正内容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990600</wp:posOffset>
            </wp:positionH>
            <wp:positionV relativeFrom="page">
              <wp:posOffset>3582670</wp:posOffset>
            </wp:positionV>
            <wp:extent cx="76200" cy="40259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1676400</wp:posOffset>
            </wp:positionH>
            <wp:positionV relativeFrom="page">
              <wp:posOffset>4872355</wp:posOffset>
            </wp:positionV>
            <wp:extent cx="76200" cy="499745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876300</wp:posOffset>
            </wp:positionH>
            <wp:positionV relativeFrom="page">
              <wp:posOffset>4870450</wp:posOffset>
            </wp:positionV>
            <wp:extent cx="76200" cy="50165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6019800</wp:posOffset>
            </wp:positionH>
            <wp:positionV relativeFrom="page">
              <wp:posOffset>3582670</wp:posOffset>
            </wp:positionV>
            <wp:extent cx="76200" cy="40259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1905000</wp:posOffset>
            </wp:positionH>
            <wp:positionV relativeFrom="page">
              <wp:posOffset>3582670</wp:posOffset>
            </wp:positionV>
            <wp:extent cx="76200" cy="40259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3619500</wp:posOffset>
            </wp:positionH>
            <wp:positionV relativeFrom="page">
              <wp:posOffset>3582670</wp:posOffset>
            </wp:positionV>
            <wp:extent cx="76200" cy="40259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4533900</wp:posOffset>
            </wp:positionH>
            <wp:positionV relativeFrom="page">
              <wp:posOffset>3582670</wp:posOffset>
            </wp:positionV>
            <wp:extent cx="76200" cy="40259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2247900</wp:posOffset>
            </wp:positionH>
            <wp:positionV relativeFrom="page">
              <wp:posOffset>3582670</wp:posOffset>
            </wp:positionV>
            <wp:extent cx="76200" cy="40259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3733800</wp:posOffset>
            </wp:positionH>
            <wp:positionV relativeFrom="page">
              <wp:posOffset>4870450</wp:posOffset>
            </wp:positionV>
            <wp:extent cx="76200" cy="499745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6" o:spid="_x0000_s1046" style="position:absolute;left:0pt;margin-left:188.6pt;margin-top:383.6pt;height:16.4pt;width:63.75pt;mso-position-horizontal-relative:page;mso-position-vertical-relative:page;z-index:251676672;mso-width-relative:page;mso-height-relative:page;" filled="f" stroked="t" coordsize="1275,327" o:allowincell="f" path="m7,7l7,319m1267,7l1267,319m7,319l1267,319e">
            <v:fill on="f" focussize="0,0"/>
            <v:stroke color="#000000" endcap="round"/>
            <v:imagedata o:title=""/>
            <o:lock v:ext="edit"/>
          </v:shape>
        </w:pict>
      </w: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2705100</wp:posOffset>
            </wp:positionH>
            <wp:positionV relativeFrom="page">
              <wp:posOffset>5070475</wp:posOffset>
            </wp:positionV>
            <wp:extent cx="76200" cy="303530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03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5104" behindDoc="0" locked="0" layoutInCell="0" allowOverlap="1">
            <wp:simplePos x="0" y="0"/>
            <wp:positionH relativeFrom="page">
              <wp:posOffset>2819400</wp:posOffset>
            </wp:positionH>
            <wp:positionV relativeFrom="page">
              <wp:posOffset>6851650</wp:posOffset>
            </wp:positionV>
            <wp:extent cx="76200" cy="229235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9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7" o:spid="_x0000_s1047" o:spt="202" type="#_x0000_t202" style="position:absolute;left:0pt;margin-left:142.6pt;margin-top:234.4pt;height:26.2pt;width:287.2pt;mso-position-horizontal-relative:page;mso-position-vertical-relative:page;z-index:2516930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5688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8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5688" w:type="dxa"/>
                        <w:vAlign w:val="top"/>
                      </w:tcPr>
                      <w:p>
                        <w:pPr>
                          <w:pStyle w:val="6"/>
                          <w:spacing w:before="121" w:line="219" w:lineRule="auto"/>
                          <w:ind w:left="2230"/>
                        </w:pPr>
                        <w:r>
                          <w:rPr>
                            <w:spacing w:val="-4"/>
                          </w:rPr>
                          <w:t>受理机构受理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spacing w:before="117" w:line="222" w:lineRule="auto"/>
        <w:ind w:left="1121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pacing w:val="-11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附件</w:t>
      </w:r>
      <w:r>
        <w:rPr>
          <w:rFonts w:ascii="SimHei" w:hAnsi="SimHei" w:eastAsia="SimHei" w:cs="SimHei"/>
          <w:spacing w:val="-78"/>
          <w:sz w:val="36"/>
          <w:szCs w:val="36"/>
        </w:rPr>
        <w:t xml:space="preserve"> </w:t>
      </w:r>
      <w:r>
        <w:rPr>
          <w:rFonts w:ascii="SimHei" w:hAnsi="SimHei" w:eastAsia="SimHei" w:cs="SimHei"/>
          <w:spacing w:val="-11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</w:p>
    <w:p>
      <w:pPr>
        <w:spacing w:before="381" w:line="179" w:lineRule="auto"/>
        <w:ind w:left="1307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微软雅黑" w:hAnsi="微软雅黑" w:eastAsia="微软雅黑" w:cs="微软雅黑"/>
          <w:spacing w:val="8"/>
          <w:sz w:val="43"/>
          <w:szCs w:val="43"/>
          <w:lang w:eastAsia="zh-CN"/>
        </w:rPr>
        <w:t>南华县应急管理</w:t>
      </w:r>
      <w:bookmarkStart w:id="0" w:name="_GoBack"/>
      <w:bookmarkEnd w:id="0"/>
      <w:r>
        <w:rPr>
          <w:rFonts w:ascii="微软雅黑" w:hAnsi="微软雅黑" w:eastAsia="微软雅黑" w:cs="微软雅黑"/>
          <w:spacing w:val="8"/>
          <w:sz w:val="43"/>
          <w:szCs w:val="43"/>
        </w:rPr>
        <w:t>局处理依申请公开信息流程图</w:t>
      </w:r>
    </w:p>
    <w:p>
      <w:pPr>
        <w:spacing w:before="20"/>
      </w:pPr>
    </w:p>
    <w:p>
      <w:pPr>
        <w:spacing w:before="20"/>
      </w:pPr>
    </w:p>
    <w:tbl>
      <w:tblPr>
        <w:tblStyle w:val="5"/>
        <w:tblW w:w="5400" w:type="dxa"/>
        <w:tblInd w:w="234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400" w:type="dxa"/>
            <w:vAlign w:val="top"/>
          </w:tcPr>
          <w:p>
            <w:pPr>
              <w:pStyle w:val="6"/>
              <w:spacing w:before="121" w:line="217" w:lineRule="auto"/>
              <w:ind w:left="2000"/>
            </w:pPr>
            <w:r>
              <w:rPr>
                <w:spacing w:val="-6"/>
              </w:rPr>
              <w:t>申请人提出申请</w:t>
            </w:r>
          </w:p>
        </w:tc>
      </w:tr>
    </w:tbl>
    <w:p>
      <w:pPr>
        <w:spacing w:line="781" w:lineRule="exact"/>
        <w:ind w:firstLine="4987"/>
      </w:pPr>
      <w:r>
        <w:rPr>
          <w:position w:val="-15"/>
        </w:rPr>
        <w:drawing>
          <wp:inline distT="0" distB="0" distL="0" distR="0">
            <wp:extent cx="76200" cy="495935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9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06" w:lineRule="auto"/>
      </w:pPr>
    </w:p>
    <w:p>
      <w:pPr>
        <w:pStyle w:val="2"/>
        <w:spacing w:line="307" w:lineRule="auto"/>
      </w:pPr>
    </w:p>
    <w:p>
      <w:pPr>
        <w:pStyle w:val="2"/>
        <w:spacing w:line="307" w:lineRule="auto"/>
      </w:pPr>
    </w:p>
    <w:p>
      <w:pPr>
        <w:spacing w:line="630" w:lineRule="exact"/>
        <w:ind w:firstLine="4087"/>
      </w:pPr>
      <w:r>
        <w:rPr>
          <w:position w:val="-12"/>
        </w:rPr>
        <w:drawing>
          <wp:inline distT="0" distB="0" distL="0" distR="0">
            <wp:extent cx="76200" cy="400050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0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1260" w:type="dxa"/>
        <w:tblInd w:w="594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1260" w:type="dxa"/>
            <w:vAlign w:val="top"/>
          </w:tcPr>
          <w:p>
            <w:pPr>
              <w:pStyle w:val="6"/>
              <w:spacing w:before="121" w:line="255" w:lineRule="auto"/>
              <w:ind w:left="217" w:right="199"/>
              <w:jc w:val="both"/>
            </w:pPr>
            <w:r>
              <w:rPr>
                <w:spacing w:val="-4"/>
              </w:rPr>
              <w:t>难以确定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是否属于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公开范围</w:t>
            </w:r>
          </w:p>
        </w:tc>
      </w:tr>
    </w:tbl>
    <w:p>
      <w:pPr>
        <w:spacing w:line="776" w:lineRule="exact"/>
        <w:ind w:firstLine="6607"/>
      </w:pPr>
      <w:r>
        <w:rPr>
          <w:position w:val="-15"/>
        </w:rPr>
        <w:drawing>
          <wp:inline distT="0" distB="0" distL="0" distR="0">
            <wp:extent cx="76200" cy="492125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9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1080" w:type="dxa"/>
        <w:tblInd w:w="6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121" w:line="313" w:lineRule="exact"/>
              <w:ind w:left="231"/>
            </w:pPr>
            <w:r>
              <w:rPr>
                <w:spacing w:val="-3"/>
                <w:position w:val="7"/>
              </w:rPr>
              <w:t>说明暂</w:t>
            </w:r>
          </w:p>
          <w:p>
            <w:pPr>
              <w:pStyle w:val="6"/>
              <w:spacing w:line="219" w:lineRule="auto"/>
              <w:ind w:left="233"/>
            </w:pPr>
            <w:r>
              <w:rPr>
                <w:spacing w:val="-3"/>
              </w:rPr>
              <w:t>缓公开</w:t>
            </w:r>
          </w:p>
          <w:p>
            <w:pPr>
              <w:pStyle w:val="6"/>
              <w:spacing w:before="62" w:line="223" w:lineRule="auto"/>
              <w:ind w:left="243"/>
            </w:pPr>
            <w:r>
              <w:rPr>
                <w:spacing w:val="-6"/>
              </w:rPr>
              <w:t>的理由</w:t>
            </w:r>
          </w:p>
          <w:p>
            <w:pPr>
              <w:pStyle w:val="6"/>
              <w:spacing w:before="56" w:line="220" w:lineRule="auto"/>
              <w:ind w:left="231"/>
            </w:pPr>
            <w:r>
              <w:rPr>
                <w:spacing w:val="-3"/>
              </w:rPr>
              <w:t>和依据</w:t>
            </w:r>
          </w:p>
        </w:tc>
      </w:tr>
    </w:tbl>
    <w:p>
      <w:pPr>
        <w:spacing w:before="79"/>
      </w:pPr>
    </w:p>
    <w:p>
      <w:pPr>
        <w:spacing w:before="79"/>
      </w:pPr>
    </w:p>
    <w:p>
      <w:pPr>
        <w:spacing w:before="78"/>
      </w:pPr>
    </w:p>
    <w:tbl>
      <w:tblPr>
        <w:tblStyle w:val="5"/>
        <w:tblW w:w="4965" w:type="dxa"/>
        <w:tblInd w:w="144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4965" w:type="dxa"/>
            <w:vAlign w:val="top"/>
          </w:tcPr>
          <w:p>
            <w:pPr>
              <w:pStyle w:val="6"/>
              <w:spacing w:before="125" w:line="246" w:lineRule="auto"/>
              <w:ind w:left="170" w:right="142" w:firstLine="314"/>
            </w:pPr>
            <w:r>
              <w:rPr>
                <w:spacing w:val="-5"/>
              </w:rPr>
              <w:t>能够当场答复的，当场予以答复；不能当场答复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的，自收到申请之日起</w:t>
            </w:r>
            <w:r>
              <w:rPr>
                <w:spacing w:val="-42"/>
              </w:rPr>
              <w:t xml:space="preserve"> </w:t>
            </w:r>
            <w:r>
              <w:rPr>
                <w:spacing w:val="-2"/>
              </w:rPr>
              <w:t>20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个工作日内予以</w:t>
            </w:r>
            <w:r>
              <w:rPr>
                <w:spacing w:val="-3"/>
              </w:rPr>
              <w:t>答复。</w:t>
            </w:r>
          </w:p>
        </w:tc>
      </w:tr>
    </w:tbl>
    <w:p>
      <w:pPr>
        <w:spacing w:line="1296" w:lineRule="exact"/>
        <w:ind w:firstLine="3727"/>
      </w:pPr>
      <w:r>
        <w:rPr>
          <w:position w:val="-25"/>
        </w:rPr>
        <w:drawing>
          <wp:inline distT="0" distB="0" distL="0" distR="0">
            <wp:extent cx="76200" cy="822960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2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4830" w:type="dxa"/>
        <w:tblInd w:w="144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4830" w:type="dxa"/>
            <w:vAlign w:val="top"/>
          </w:tcPr>
          <w:p>
            <w:pPr>
              <w:pStyle w:val="6"/>
              <w:spacing w:before="122" w:line="255" w:lineRule="auto"/>
              <w:ind w:left="158" w:right="64" w:firstLine="9"/>
              <w:jc w:val="both"/>
            </w:pPr>
            <w:r>
              <w:rPr>
                <w:spacing w:val="-8"/>
              </w:rPr>
              <w:t>受理机构延长</w:t>
            </w:r>
            <w:r>
              <w:rPr>
                <w:spacing w:val="-28"/>
              </w:rPr>
              <w:t xml:space="preserve"> </w:t>
            </w:r>
            <w:r>
              <w:rPr>
                <w:spacing w:val="-8"/>
              </w:rPr>
              <w:t>20</w:t>
            </w:r>
            <w:r>
              <w:rPr>
                <w:spacing w:val="-36"/>
              </w:rPr>
              <w:t xml:space="preserve"> </w:t>
            </w:r>
            <w:r>
              <w:rPr>
                <w:spacing w:val="-8"/>
              </w:rPr>
              <w:t>个工作日内答复，并告知申请人。</w:t>
            </w:r>
            <w:r>
              <w:t xml:space="preserve"> </w:t>
            </w:r>
            <w:r>
              <w:rPr>
                <w:spacing w:val="-5"/>
              </w:rPr>
              <w:t xml:space="preserve">所申请公开的信息涉及第三方权益的，征求第三方 </w:t>
            </w:r>
            <w:r>
              <w:rPr>
                <w:spacing w:val="-1"/>
              </w:rPr>
              <w:t>意见所需时间不计算在上述规定的期限内。</w:t>
            </w:r>
          </w:p>
        </w:tc>
      </w:tr>
    </w:tbl>
    <w:p>
      <w:pPr>
        <w:pStyle w:val="2"/>
      </w:pPr>
    </w:p>
    <w:sectPr>
      <w:headerReference r:id="rId5" w:type="default"/>
      <w:pgSz w:w="11907" w:h="16839"/>
      <w:pgMar w:top="400" w:right="916" w:bottom="0" w:left="71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ZjYmMwNWYyOTY4YmY2YTczNGUyNmI4MWZiYTQ2ZDQifQ=="/>
  </w:docVars>
  <w:rsids>
    <w:rsidRoot w:val="00000000"/>
    <w:rsid w:val="2EEE32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FangSong" w:hAnsi="FangSong" w:eastAsia="FangSong" w:cs="FangSong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157</Words>
  <Characters>159</Characters>
  <TotalTime>0</TotalTime>
  <ScaleCrop>false</ScaleCrop>
  <LinksUpToDate>false</LinksUpToDate>
  <CharactersWithSpaces>169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2019-12-06T07:30:00Z</dcterms:created>
  <dc:creator>Administrator</dc:creator>
  <cp:lastModifiedBy>history</cp:lastModifiedBy>
  <dcterms:modified xsi:type="dcterms:W3CDTF">2023-09-05T02:28:59Z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2023-09-05T10:20:55Z</vt:filetime>
  </property>
  <property fmtid="{D5CDD505-2E9C-101B-9397-08002B2CF9AE}" pid="4" name="KSOProductBuildVer">
    <vt:lpwstr>2052-11.1.0.14309</vt:lpwstr>
  </property>
  <property fmtid="{D5CDD505-2E9C-101B-9397-08002B2CF9AE}" pid="5" name="ICV">
    <vt:lpwstr>5559FD6927DC4647B45662246BBA8EFA_12</vt:lpwstr>
  </property>
</Properties>
</file>