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54B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小标宋_GBK" w:cs="Times New Roman"/>
          <w:sz w:val="44"/>
          <w:szCs w:val="44"/>
        </w:rPr>
      </w:pPr>
    </w:p>
    <w:p w14:paraId="3D7B19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cs="Times New Roman" w:eastAsiaTheme="majorEastAsia"/>
          <w:sz w:val="44"/>
          <w:szCs w:val="44"/>
        </w:rPr>
        <w:t>南华县人民政府关于印发《南华县网络预约出租汽车经营服务管理实施细则》的通知</w:t>
      </w:r>
    </w:p>
    <w:p w14:paraId="63D43D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楷体" w:cs="Times New Roman"/>
        </w:rPr>
      </w:pPr>
      <w:r>
        <w:rPr>
          <w:rFonts w:hint="default" w:ascii="Times New Roman" w:hAnsi="Times New Roman" w:eastAsia="楷体" w:cs="Times New Roman"/>
        </w:rPr>
        <w:t>南政规〔2022〕1号</w:t>
      </w:r>
    </w:p>
    <w:p w14:paraId="028A4C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仿宋_GB2312" w:cs="Times New Roman"/>
        </w:rPr>
      </w:pPr>
    </w:p>
    <w:p w14:paraId="380E3F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各乡镇人民政府，县级有关部门：</w:t>
      </w:r>
    </w:p>
    <w:p w14:paraId="6ED9562E">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《南华县网络预约出租汽车经营服务管理实施细则》已经十八届县人民政府第17次常务会议审议通过，现印发给你们，请认真遵照执行。</w:t>
      </w:r>
    </w:p>
    <w:p w14:paraId="45A33D83">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0284029A">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0C6C7427">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16AF7A53">
      <w:pPr>
        <w:keepNext w:val="0"/>
        <w:keepLines w:val="0"/>
        <w:pageBreakBefore w:val="0"/>
        <w:widowControl w:val="0"/>
        <w:kinsoku/>
        <w:wordWrap/>
        <w:overflowPunct/>
        <w:topLinePunct w:val="0"/>
        <w:autoSpaceDE/>
        <w:autoSpaceDN/>
        <w:bidi w:val="0"/>
        <w:adjustRightInd w:val="0"/>
        <w:snapToGrid w:val="0"/>
        <w:spacing w:line="240" w:lineRule="auto"/>
        <w:ind w:firstLine="4960" w:firstLineChars="15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南华县人民政府</w:t>
      </w:r>
    </w:p>
    <w:p w14:paraId="5E88EAD9">
      <w:pPr>
        <w:keepNext w:val="0"/>
        <w:keepLines w:val="0"/>
        <w:pageBreakBefore w:val="0"/>
        <w:widowControl w:val="0"/>
        <w:kinsoku/>
        <w:wordWrap/>
        <w:overflowPunct/>
        <w:topLinePunct w:val="0"/>
        <w:autoSpaceDE/>
        <w:autoSpaceDN/>
        <w:bidi w:val="0"/>
        <w:adjustRightInd w:val="0"/>
        <w:snapToGrid w:val="0"/>
        <w:spacing w:line="240" w:lineRule="auto"/>
        <w:ind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2022年12月8日</w:t>
      </w:r>
    </w:p>
    <w:p w14:paraId="49C45233">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1C0545A5">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14:paraId="0405DBAF">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17E6E4A2">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240104D5">
      <w:pPr>
        <w:keepNext w:val="0"/>
        <w:keepLines w:val="0"/>
        <w:pageBreakBefore w:val="0"/>
        <w:widowControl w:val="0"/>
        <w:kinsoku/>
        <w:wordWrap/>
        <w:overflowPunct/>
        <w:topLinePunct w:val="0"/>
        <w:autoSpaceDE/>
        <w:autoSpaceDN/>
        <w:bidi w:val="0"/>
        <w:adjustRightInd w:val="0"/>
        <w:snapToGrid w:val="0"/>
        <w:spacing w:line="240" w:lineRule="auto"/>
        <w:ind w:firstLine="596" w:firstLineChars="200"/>
        <w:textAlignment w:val="auto"/>
        <w:rPr>
          <w:rFonts w:hint="default" w:ascii="Times New Roman" w:hAnsi="Times New Roman" w:eastAsia="仿宋_GB2312" w:cs="Times New Roman"/>
          <w:spacing w:val="-11"/>
          <w:sz w:val="32"/>
          <w:szCs w:val="32"/>
        </w:rPr>
      </w:pPr>
    </w:p>
    <w:p w14:paraId="3411D41F">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65826F3E">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740280E4">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50556211">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0B662EC4">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1E3A6AAB">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3748A542">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1357C9B9">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6D6042BC">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4B7C904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5F27CD67">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02F3E187">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2BCAC7E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50125F3F">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4FBAAE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eastAsiaTheme="majorEastAsia"/>
          <w:spacing w:val="-11"/>
          <w:sz w:val="44"/>
          <w:szCs w:val="44"/>
        </w:rPr>
      </w:pPr>
      <w:r>
        <w:rPr>
          <w:rFonts w:hint="default" w:ascii="Times New Roman" w:hAnsi="Times New Roman" w:cs="Times New Roman" w:eastAsiaTheme="majorEastAsia"/>
          <w:spacing w:val="-11"/>
          <w:sz w:val="44"/>
          <w:szCs w:val="44"/>
        </w:rPr>
        <w:t>南华县网络预约出租汽车经营服务管理实施细则</w:t>
      </w:r>
    </w:p>
    <w:p w14:paraId="7783A04F">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3B4B46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default" w:ascii="Times New Roman" w:hAnsi="Times New Roman" w:eastAsia="黑体" w:cs="Times New Roman"/>
          <w:sz w:val="32"/>
          <w:szCs w:val="32"/>
          <w:lang w:eastAsia="zh-CN"/>
        </w:rPr>
        <w:t>　</w:t>
      </w:r>
      <w:r>
        <w:rPr>
          <w:rFonts w:hint="default" w:ascii="Times New Roman" w:hAnsi="Times New Roman" w:eastAsia="黑体" w:cs="Times New Roman"/>
          <w:sz w:val="32"/>
          <w:szCs w:val="32"/>
        </w:rPr>
        <w:t>总</w:t>
      </w:r>
      <w:r>
        <w:rPr>
          <w:rFonts w:hint="default" w:ascii="Times New Roman" w:hAnsi="Times New Roman" w:eastAsia="黑体" w:cs="Times New Roman"/>
          <w:sz w:val="32"/>
          <w:szCs w:val="32"/>
          <w:lang w:eastAsia="zh-CN"/>
        </w:rPr>
        <w:t>　</w:t>
      </w:r>
      <w:r>
        <w:rPr>
          <w:rFonts w:hint="default" w:ascii="Times New Roman" w:hAnsi="Times New Roman" w:eastAsia="黑体" w:cs="Times New Roman"/>
          <w:sz w:val="32"/>
          <w:szCs w:val="32"/>
        </w:rPr>
        <w:t>则</w:t>
      </w:r>
    </w:p>
    <w:p w14:paraId="7CE31969">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58DB1158">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rPr>
        <w:t>为更好地满足社会公众多样化出行需求，促进出租汽车行业与互联网融合发展，规范网络预约出租汽车经营服务行为，保障运营安全和乘客合法权益，根据国务院办公厅《关于深化改革推进出租汽车行业健康发展的指导意见》（国办发〔2016〕58号）、《网络预约出租汽车经营管理暂行办法》（交通运输部、工业和信息化部、公安部、商务部、工商总局、质检总局、国家网信办令2016年第60号）和《云南省人民政府办公厅关于深化改革推进出租汽车行业健康发展的实施意见》（云政办发〔2016〕112号）和《楚雄州人民政府办公室关于深化改革推进出租汽车行业健康发展的实施意见》（楚政办发〔2018〕12号）精神，结合我县实际，制定以下实施细则。</w:t>
      </w:r>
    </w:p>
    <w:p w14:paraId="12281581">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从事网络预约出租汽车（以</w:t>
      </w:r>
      <w:bookmarkStart w:id="0" w:name="_GoBack"/>
      <w:bookmarkEnd w:id="0"/>
      <w:r>
        <w:rPr>
          <w:rFonts w:hint="default" w:ascii="Times New Roman" w:hAnsi="Times New Roman" w:eastAsia="仿宋_GB2312" w:cs="Times New Roman"/>
          <w:sz w:val="32"/>
          <w:szCs w:val="32"/>
        </w:rPr>
        <w:t>下简称网约车）经营服务，应当遵守本细则。</w:t>
      </w:r>
    </w:p>
    <w:p w14:paraId="7EB099B9">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本细则所称网约车经营服务是指以互联网技术为依托构建服务平台，整合供需信息，使用符合条件的车辆和驾驶员，提供非巡游的预约出租汽车服务的经营活动。</w:t>
      </w:r>
    </w:p>
    <w:p w14:paraId="0008F762">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本细则所称网络预约出租汽车经营者（以下称网约车平台公司）是指构建网络服务平台，从事网约车经营服务的企业法人。</w:t>
      </w:r>
    </w:p>
    <w:p w14:paraId="7F5D824E">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坚持优先发展城市公共交通、适度发展出租汽车，按照高品质服务、差异化经营的原则，有序发展网约车。网约车运价实行市场调节价，县人民政府认为有必要实行政府指导价的除外。</w:t>
      </w:r>
    </w:p>
    <w:p w14:paraId="6E24931E">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县交通运输行政主管部门在本级人民政府领导下，负责主管县行政区域内网约车管理。县工信商务科技、公安、市场监管、税务、网信等有关部门依据各自法定职责，对网约车实施监督管理。</w:t>
      </w:r>
    </w:p>
    <w:p w14:paraId="538DA2D9">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5A0866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第二章</w:t>
      </w:r>
      <w:r>
        <w:rPr>
          <w:rFonts w:hint="default" w:ascii="Times New Roman" w:hAnsi="Times New Roman" w:eastAsia="黑体" w:cs="Times New Roman"/>
          <w:sz w:val="32"/>
          <w:szCs w:val="32"/>
          <w:lang w:eastAsia="zh-CN"/>
        </w:rPr>
        <w:t>　</w:t>
      </w:r>
      <w:r>
        <w:rPr>
          <w:rFonts w:hint="default" w:ascii="Times New Roman" w:hAnsi="Times New Roman" w:eastAsia="黑体" w:cs="Times New Roman"/>
          <w:sz w:val="32"/>
          <w:szCs w:val="32"/>
        </w:rPr>
        <w:t>网约车平台公司</w:t>
      </w:r>
    </w:p>
    <w:p w14:paraId="05D3A62A">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71F8067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黑体" w:cs="Times New Roman"/>
          <w:sz w:val="32"/>
          <w:szCs w:val="32"/>
          <w:lang w:eastAsia="zh-CN"/>
        </w:rPr>
        <w:t>　</w:t>
      </w:r>
      <w:r>
        <w:rPr>
          <w:rFonts w:hint="default" w:ascii="Times New Roman" w:hAnsi="Times New Roman" w:eastAsia="仿宋_GB2312" w:cs="Times New Roman"/>
          <w:sz w:val="32"/>
          <w:szCs w:val="32"/>
        </w:rPr>
        <w:t>申请从事网约车经营企业的，应当具备线上线下服务能力，符合下列条件：</w:t>
      </w:r>
    </w:p>
    <w:p w14:paraId="13586AA7">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（一）具有企业法人资格；</w:t>
      </w:r>
    </w:p>
    <w:p w14:paraId="18C4EE90">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备开展网约车经营的互联网平台和拟开展业务相适应的信息数据交互及处理能力，具备供交通、通信、公安、税务、网信等有关监管部门依法调取查询有关网络数据信息的条件，网络服务平台数据库接入出租汽车行政主管和行业管理部门监管平台，服务器设置在中国内地，有符合规定的网络安全管理制度和安全保护技术措施；</w:t>
      </w:r>
    </w:p>
    <w:p w14:paraId="1E1749A2">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（三）使用电子支付的，应当与银行、非银行支付机构签订提供支付结算服务的协议；</w:t>
      </w:r>
    </w:p>
    <w:p w14:paraId="350DAE23">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（四）有健全的经营管理制度、安全生产管理制度和服务质量保障制度；</w:t>
      </w:r>
    </w:p>
    <w:p w14:paraId="6EEC8013">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（五）在本县有相应的服务机构及服务能力，拥有与注册车辆和驾驶员人数相适应的服务办公场所、培训教育场所、工程技术人员和营运管理、安全管理、服务质量管理人员；</w:t>
      </w:r>
    </w:p>
    <w:p w14:paraId="2A6A79B4">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（六）法律法规规定的其他条件。</w:t>
      </w:r>
    </w:p>
    <w:p w14:paraId="2BEE21C9">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外商投资网约车经营的，除符合上述条件外，还应当符合外商投资有关法律法规的规定。</w:t>
      </w:r>
    </w:p>
    <w:p w14:paraId="61E49188">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在本县申请从事网约车经营企业的，应当向南华县出租汽车行政主管部门提出申请，并提交以下材料：</w:t>
      </w:r>
    </w:p>
    <w:p w14:paraId="18863AF7">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（一）网络预约出租汽车经营申请表；</w:t>
      </w:r>
    </w:p>
    <w:p w14:paraId="283BD9AF">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（二）投资人、负责人身份、资信证明及其复印件，经办人的身份证明及其复印件和委托书；</w:t>
      </w:r>
    </w:p>
    <w:p w14:paraId="5E9C034E">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（三）企业法人营业执照及其复印件，属于分支机构的还应当提交营业执照，外商投资企业还应当提供外商投资企业批准证书；</w:t>
      </w:r>
    </w:p>
    <w:p w14:paraId="2AE858CF">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（四）服务所在地办公场所、教育培训场所、负责人员和管理人员等信息；</w:t>
      </w:r>
    </w:p>
    <w:p w14:paraId="41FD1070">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具备互联网平台和信息数据交互及处理能力的证明材料，具备供交通、通信、公安、税务、网信等监管部门依法调取查询有关网络数据信息条件的证明材料，数据库接入情况说明，服务器设置在中国内地的情况说明，依法建立并落实网络安全管理制度和安全保护技术措施的证明材料；</w:t>
      </w:r>
    </w:p>
    <w:p w14:paraId="59A4066F">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（六）使用电子支付的，应当提供与银行、非银行支付机构签订的支付结算服务协议；</w:t>
      </w:r>
    </w:p>
    <w:p w14:paraId="1C932BC8">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（七）经营管理制度、安全生产管理制度和服务质量保障制度文本。包括驾驶员培训教育、考核奖惩、车辆检测维护、网约车服务评价和乘客投诉处理等有关制度文本；</w:t>
      </w:r>
    </w:p>
    <w:p w14:paraId="6DBCA02B">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（八）法律法规要求提供的其他材料。</w:t>
      </w:r>
    </w:p>
    <w:p w14:paraId="2CFEDA07">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首次申请从事网约车经营企业的，应当向企业注册地相应出租汽车行政主管部门提出申请，前款第（五）、第（六）项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本款第（五）、第（六）项有关线上服务能力认定结果。其他线下服务能力材料，由受理申请的出租汽车行政主管部门进行审核。</w:t>
      </w:r>
    </w:p>
    <w:p w14:paraId="4F14CBE1">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rPr>
        <w:t>出租汽车行政主管部门应当自受理之日起20日内作出许可或者不予许可的决定。20日内不能作出决定的，经实施机关负责人批准，可以延长10日，并应当将延长期限的理由告知申请人。</w:t>
      </w:r>
    </w:p>
    <w:p w14:paraId="64397961">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出租汽车行政主管部门对于网约车经营申请作出行政许可决定的，应当明确经营范围、经营区域、经营期限等，并发放《网络预约出租汽车经营许可证》。许可决定应当包括以下内容：</w:t>
      </w:r>
    </w:p>
    <w:p w14:paraId="0B901E06">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（一）经营范围为网络预约出租客运；</w:t>
      </w:r>
    </w:p>
    <w:p w14:paraId="46481D10">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（二）经营区域为南华县建成区，超出许可经营区域的，起讫点一端应当在许可的经营区域内；</w:t>
      </w:r>
    </w:p>
    <w:p w14:paraId="6289C9F4">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（三）经营期限为8年。</w:t>
      </w:r>
    </w:p>
    <w:p w14:paraId="74AE766A">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rPr>
        <w:t>出租汽车行政主管部门对不符合规定条件的申请作出不予行政许可决定的，应当向申请人出具《不予行政许可决定书》。</w:t>
      </w:r>
    </w:p>
    <w:p w14:paraId="0C8458F5">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网约车平台公司应当在取得相应《网络预约出租汽车经营许可证》并向企业注册地省级通信主管部门申请互联网信息服务备案后，方可开展有关业务。备案内容包括经营者真实身份信息、接入信息、出租汽车行政主管部门核发的《网络预约出租汽车经营许可证》等。涉及经营电信业务的，还应当符合电信管理的有关规定。</w:t>
      </w:r>
    </w:p>
    <w:p w14:paraId="237BB37A">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网约车平台公司应当自网络正式联通之日起30日内，到网约车平台公司管理运营机构所在地的省级人民政府公安机关指定的受理机关办理备案手续。</w:t>
      </w:r>
    </w:p>
    <w:p w14:paraId="24A98663">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第十一条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rPr>
        <w:t>网约车平台公司经营期满拟继续经营的，应当在经营许可有效期届满60日前，向县出租汽车行政主管部门提出申请。县出租汽车行政主管部门应当在法律法规和有关规章规定的时限内，以服务质量和信誉考核结果作为主要依据，实行新一轮经营期限许可。</w:t>
      </w:r>
    </w:p>
    <w:p w14:paraId="54B70CF0">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约车平台公司暂停或者终止运营的，应当提前30日向服务所在地出租汽车行政主管部门书面报告，说明有关情况，通告提供服务的车辆所有人和驾驶员，并向社会公告。终止经营的，应当将相应《网络预约出租汽车经营许可证》交回原许可机关。</w:t>
      </w:r>
    </w:p>
    <w:p w14:paraId="6C65D528">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021E0A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第三章</w:t>
      </w:r>
      <w:r>
        <w:rPr>
          <w:rFonts w:hint="default" w:ascii="Times New Roman" w:hAnsi="Times New Roman" w:eastAsia="黑体" w:cs="Times New Roman"/>
          <w:sz w:val="32"/>
          <w:szCs w:val="32"/>
          <w:lang w:eastAsia="zh-CN"/>
        </w:rPr>
        <w:t>　</w:t>
      </w:r>
      <w:r>
        <w:rPr>
          <w:rFonts w:hint="default" w:ascii="Times New Roman" w:hAnsi="Times New Roman" w:eastAsia="黑体" w:cs="Times New Roman"/>
          <w:sz w:val="32"/>
          <w:szCs w:val="32"/>
        </w:rPr>
        <w:t>网约车车辆和驾驶员</w:t>
      </w:r>
    </w:p>
    <w:p w14:paraId="2F72F56B">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34E67853">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从事网约车经营的车辆，应当符合以下条件：</w:t>
      </w:r>
    </w:p>
    <w:p w14:paraId="061EA91F">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（一）车辆技术性能符合运营安全相关标准要求；</w:t>
      </w:r>
    </w:p>
    <w:p w14:paraId="6F10D3A7">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（二）7座及以下新能源乘用车；</w:t>
      </w:r>
    </w:p>
    <w:p w14:paraId="5ADC2F3F">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（三）5座车辆新购计税车价在10万元以上，轴距2600毫米以上；7座用车辆新购计税车价在15万元以上，轴距2900毫米以上；续驶里程250千米以上；</w:t>
      </w:r>
    </w:p>
    <w:p w14:paraId="396859E0">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（四）持有公安机关交通管理部门核发的机动车行驶证，购置年限在3年以下（不含3年）；</w:t>
      </w:r>
    </w:p>
    <w:p w14:paraId="495093E8">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（五）车辆使用性质登记为“网络预约出租客运；</w:t>
      </w:r>
    </w:p>
    <w:p w14:paraId="65D8104A">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（六）安装具有行驶记录功能的车辆卫星定位装置、应急报警装置；</w:t>
      </w:r>
    </w:p>
    <w:p w14:paraId="791CAA86">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（七）投保交强险赔付额度不低于200万元的第三者责任险和每座应不低于100万元承运人责任保险；</w:t>
      </w:r>
    </w:p>
    <w:p w14:paraId="3CCCBA2F">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（八）法律、法规、规章规定的其他条件。</w:t>
      </w:r>
    </w:p>
    <w:p w14:paraId="1E2AAEB3">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县出租车行政主管部门依照车辆所有人或者网约车平台公司申请，按第十二条规定的条件审核后，对符合条件并登记为网络预约出租客运的车辆，发放《网络预约出租汽车运输证》。</w:t>
      </w:r>
    </w:p>
    <w:p w14:paraId="6520F8E0">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从事网约车服务的驾驶员，应当符合以下条件：</w:t>
      </w:r>
    </w:p>
    <w:p w14:paraId="424CB7C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（一）取得C1以上（含C1）准驾车型机动车驾驶证并具有3年以上驾驶经历，年龄在男60周岁、女55周岁以下，身体健康；</w:t>
      </w:r>
    </w:p>
    <w:p w14:paraId="476246C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（二）具有完全民事行为能力；</w:t>
      </w:r>
    </w:p>
    <w:p w14:paraId="6B76E568">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（三）无交通肇事犯罪、危险驾驶犯罪记录，无吸毒记录，无饮酒后驾驶记录，最近连续3个记分周期内没有记满12分记录；</w:t>
      </w:r>
    </w:p>
    <w:p w14:paraId="50D380B6">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（四）无暴力犯罪记录；</w:t>
      </w:r>
    </w:p>
    <w:p w14:paraId="6D48DB04">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（五）不在云南省经营性道路运输驾驶员黑名单列管期限内；</w:t>
      </w:r>
    </w:p>
    <w:p w14:paraId="1471F227">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（六）提供与网约车平台公司签订的劳动合同、聘用协议或者经营合同；</w:t>
      </w:r>
    </w:p>
    <w:p w14:paraId="53A20015">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（七）法律法规规定的其他条件。</w:t>
      </w:r>
    </w:p>
    <w:p w14:paraId="46928538">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rPr>
        <w:t>在本县从事网约车服务的驾驶员，除符合本细则第十四条规定的条件外，还应当取得楚雄州出租汽车行政主管部门核发的《网络预约出租汽车驾驶员证》；网约车驾驶员的从业资格管理，按照交通运输部《出租汽车驾驶员从业资格管理规定》执行。</w:t>
      </w:r>
    </w:p>
    <w:p w14:paraId="7D0A6C01">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08DC8C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第四章</w:t>
      </w:r>
      <w:r>
        <w:rPr>
          <w:rFonts w:hint="default" w:ascii="Times New Roman" w:hAnsi="Times New Roman" w:eastAsia="黑体" w:cs="Times New Roman"/>
          <w:sz w:val="32"/>
          <w:szCs w:val="32"/>
          <w:lang w:eastAsia="zh-CN"/>
        </w:rPr>
        <w:t>　</w:t>
      </w:r>
      <w:r>
        <w:rPr>
          <w:rFonts w:hint="default" w:ascii="Times New Roman" w:hAnsi="Times New Roman" w:eastAsia="黑体" w:cs="Times New Roman"/>
          <w:sz w:val="32"/>
          <w:szCs w:val="32"/>
        </w:rPr>
        <w:t>网约车经营行为</w:t>
      </w:r>
    </w:p>
    <w:p w14:paraId="012EB467">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102EBC99">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网约车平台公司承担承运人责任，履行安全生产主体责任和相应社会责任。应当保证运营安全，保障乘客合法权益，不得以任何方式转嫁网约车平台公司应当承担的责任。</w:t>
      </w:r>
    </w:p>
    <w:p w14:paraId="6906806E">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网约车平台公司应当遵守以下营运规定：</w:t>
      </w:r>
    </w:p>
    <w:p w14:paraId="42CDC72C">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（一）保证提供服务的车辆、驾驶员具备合法营运资质、从业资格，线上提供服务的车辆、驾驶员与线下实际提供服务的车辆、驾驶员一致；</w:t>
      </w:r>
    </w:p>
    <w:p w14:paraId="7DB3F3C7">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（二）保持车辆技术状况良好，接入平台的车辆统一喷涂和粘贴运营标识，对车辆定期检查、保养，按规定进行安全性能检测；</w:t>
      </w:r>
    </w:p>
    <w:p w14:paraId="5D003C17">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（三）按规定开展驾驶员岗前培训和日常教育，与驾驶员依法签订劳动合同或者协议，签订的合同或者协议不得以任何方式减轻或者免除网约车平台公司应当向乘客承担的承运人责任；</w:t>
      </w:r>
    </w:p>
    <w:p w14:paraId="35AA6C05">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保证订单日志、网上交易日志、行驶轨迹日志等原始记录以及乘客评价信息等统计数据和原始记录真实、准确；在提供网约车服务时，向约车人提供驾驶员姓名、照片、手机号码和服务评价结果，以及车辆牌照、车型、颜色、使用年限等信息；</w:t>
      </w:r>
    </w:p>
    <w:p w14:paraId="3105D24E">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提供24小时不间断运营服务，并明确服务项目，建立服务评价体系和乘客投诉处理制度，公布服务质量承诺和投诉受理方式，如实记录车辆、驾驶员服务信息，对乘客提出的服务质量问题及时调查处理并在7日内作出回复；</w:t>
      </w:r>
    </w:p>
    <w:p w14:paraId="64849387">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（六）合理确定网约车运价，实行明码标价，公布符合国家有关规定的计程计价方式，提供相应的出租汽车发票；</w:t>
      </w:r>
    </w:p>
    <w:p w14:paraId="23889E3A">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不得妨碍市场公平竞争，不得侵害乘客合法权益和社会公共利益，不得有为排挤竞争对手或者独占市场，以低于成本的价格运营扰乱正常市场秩序，损害国家利益或其他经营者合法权益等不正当竞争行为，不得有价格违法行为；</w:t>
      </w:r>
    </w:p>
    <w:p w14:paraId="5B8323DB">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（八）在许可的经营区域内从事经营活动，超出许可经营区域的，起讫点一端应当在许可的经营区域内；</w:t>
      </w:r>
    </w:p>
    <w:p w14:paraId="1FEB04EC">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（九）依法纳税，按规定持续购买承运人责任险等相关保险，对服务过程中发生的安全事故，承担先行赔付责任；</w:t>
      </w:r>
    </w:p>
    <w:p w14:paraId="0140280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（十）提供经营服务应当符合国家有关运营服务标准，不得违规收费，不得对举报、投诉其服务质量或者对其服务作出不满意评价的乘客实施报复行为；</w:t>
      </w:r>
    </w:p>
    <w:p w14:paraId="6239E63A">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（十一）网约车平台公司应当确保网约车卫星定位装置和应急报警装置正常使用，卫星定位数据格式和传输方式应当符合相关标准；</w:t>
      </w:r>
    </w:p>
    <w:p w14:paraId="35B3941A">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（十二）网络服务平台数据库应当接入公安机关、出租汽车行政主管部门的监管平台，实时传输运营动态数据，确保数据信息真实、完整；</w:t>
      </w:r>
    </w:p>
    <w:p w14:paraId="2F52DED3">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（十三）保障用户对所采集信息的知情权，且不得超越网约车业务所需范围；</w:t>
      </w:r>
    </w:p>
    <w:p w14:paraId="722E194A">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（十四）除配合国家机关行使监督检查权或刑事侦查权外，不得向任何人提供用户的个人信息，不得泄露涉及国家安全的敏感信息；发生信息泄露后，应当及时向相关主管部门报告，并采取及时有效的补救措施；</w:t>
      </w:r>
    </w:p>
    <w:p w14:paraId="5E867841">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五）所采集个人信息和生成的业务数据至少保存2年，且不得利用服务平台发布法律法规规章禁止传播的各类信息和与业务无关的信息；发现他人利用其网络服务平台传播有害信息的，应当立即停止传输，保存有关记录，并向国家有关机关报告；</w:t>
      </w:r>
    </w:p>
    <w:p w14:paraId="4094FA6A">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（十六）不得向未取得合法资质的车辆、驾驶员提供信息对接开展网约车经营服务，不得以私人小客车合乘名义提供网约车经营服务；</w:t>
      </w:r>
    </w:p>
    <w:p w14:paraId="4A28BE58">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（十七）法律、法规、规章的其他规定。</w:t>
      </w:r>
    </w:p>
    <w:p w14:paraId="6ADB7BC6">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rPr>
        <w:t>网约车驾驶员应当遵守以下运营规定：</w:t>
      </w:r>
    </w:p>
    <w:p w14:paraId="466E1221">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（一）随车携带本车的《网络预约出租汽车运输证》和本人的《网络预约出租汽车驾驶员证》；</w:t>
      </w:r>
    </w:p>
    <w:p w14:paraId="3BBE0F90">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（二）不得接入未取得经营许可的网络服务平台或者使用未取得经营许可的车辆提供网约车运营服务；</w:t>
      </w:r>
    </w:p>
    <w:p w14:paraId="36BE26CC">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（三）保证线上线下人车一致，不得将车辆交给无从业资格证、未经从业资格注册的人员营运；</w:t>
      </w:r>
    </w:p>
    <w:p w14:paraId="702B410B">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（四）通过网络预约方式承运，不得巡游揽客，不得进入巡游车专用车道和候客区域；</w:t>
      </w:r>
    </w:p>
    <w:p w14:paraId="42CDDEB3">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（五）按照网络平台规划线路或者乘客意愿选择合理线路，不得绕道行驶，不得拒载或甩客；</w:t>
      </w:r>
    </w:p>
    <w:p w14:paraId="17FAF41B">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（六）执行规定的计程计价方式收费，并向乘客提供相应的出租汽车发票；</w:t>
      </w:r>
    </w:p>
    <w:p w14:paraId="211978B6">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（七）不得拆卸、破坏、改装车辆卫星定位装置或者应急报警装置等设备；不能提供运营服务时，应当及时上报平台；</w:t>
      </w:r>
    </w:p>
    <w:p w14:paraId="32F64A74">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（八）不得对举报、投诉其服务质量或者对其服务质量作出不满意评价的乘客实施报复；</w:t>
      </w:r>
    </w:p>
    <w:p w14:paraId="3DF73A79">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（九）法律、法规、规章的其他规定。</w:t>
      </w:r>
    </w:p>
    <w:p w14:paraId="47389825">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有下列情形之一的，网约车驾驶员有权拒绝或者终止提供营运服务：</w:t>
      </w:r>
    </w:p>
    <w:p w14:paraId="0ADB7563">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（一）有非法携带管制刀具、枪械等国家规定的管制器具乘车或者携带易燃、易爆、剧毒、有放射性、腐蚀性等影响公共安全的物品乘车行为的；</w:t>
      </w:r>
    </w:p>
    <w:p w14:paraId="6FBD2A86">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（二）有向驾驶员提出违反道路交通安全管理法规和本细则的要求，有影响驾驶人安全行车行为的；</w:t>
      </w:r>
    </w:p>
    <w:p w14:paraId="0F6AF069">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（三）不遵守预约服务规定，不按照约定的时间和地点乘车的。</w:t>
      </w:r>
    </w:p>
    <w:p w14:paraId="4F3F96C2">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乘客应当文明乘车，并遵守以下乘车规定：</w:t>
      </w:r>
    </w:p>
    <w:p w14:paraId="4E330258">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（一）爱护车辆卫生、设施和标识，不得在车内或者向车外乱扔废弃物，不得吸烟和污损车辆；</w:t>
      </w:r>
    </w:p>
    <w:p w14:paraId="6C6D1437">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（二）醉酒者或者精神病患者乘车的，应当有成年人陪护；</w:t>
      </w:r>
    </w:p>
    <w:p w14:paraId="556F7D6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（三）按照规定支付车费；</w:t>
      </w:r>
    </w:p>
    <w:p w14:paraId="13D8C398">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（四）要求驾驶员送还遗失物品的，应当支付运输费用；</w:t>
      </w:r>
    </w:p>
    <w:p w14:paraId="4FD8213F">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（五）法律、法规、规章规定的其他行为。</w:t>
      </w:r>
    </w:p>
    <w:p w14:paraId="745E5FA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网约车平台公司应当制定包括报告程序、应急指挥、应急车辆以及处置措施等内容的突发公共事件应急预案。</w:t>
      </w:r>
    </w:p>
    <w:p w14:paraId="6513778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rPr>
        <w:t>网约车平台公司有义务配合县交通运输行政主管部门在紧急情况下，完成相应的抢险救灾等任务。</w:t>
      </w:r>
    </w:p>
    <w:p w14:paraId="4DA6534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60A511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第五章</w:t>
      </w:r>
      <w:r>
        <w:rPr>
          <w:rFonts w:hint="default" w:ascii="Times New Roman" w:hAnsi="Times New Roman" w:eastAsia="黑体" w:cs="Times New Roman"/>
          <w:sz w:val="32"/>
          <w:szCs w:val="32"/>
          <w:lang w:eastAsia="zh-CN"/>
        </w:rPr>
        <w:t>　</w:t>
      </w:r>
      <w:r>
        <w:rPr>
          <w:rFonts w:hint="default" w:ascii="Times New Roman" w:hAnsi="Times New Roman" w:eastAsia="黑体" w:cs="Times New Roman"/>
          <w:sz w:val="32"/>
          <w:szCs w:val="32"/>
        </w:rPr>
        <w:t>监督检查</w:t>
      </w:r>
    </w:p>
    <w:p w14:paraId="2E3B7232">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6158E8B1">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rPr>
        <w:t>县出租汽车行政主管部门应当依照有关规定，加强对网约车行业的监督管理工作，建立网约车服务质量考核制度，并配合公安、工信商务科技、网信等相关部门依法查处涉及网约车的道路交通安全、网络信息安全、治安反恐防暴等违法行为。</w:t>
      </w:r>
    </w:p>
    <w:p w14:paraId="76240EC2">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出租汽车行政主管部门应当加强对网约车市场监管，加强网约车平台公司、运营车辆和驾驶员的资质审查与证件核发管理；定期组织开展网约车服务质量测评，并及时向社会公布本地区网约车平台公司基本信息、服务质量测评结果、乘客投诉处理情况等信息。</w:t>
      </w:r>
    </w:p>
    <w:p w14:paraId="442FC09F">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县出租汽车行政主管部门、公安等部门有权根据管理需要依法调取、查阅管辖范围内网约车平台公司的登记、运营和交易等相关数据信息。监督检查过程中应当保守被检查单位和个人的商业秘密。</w:t>
      </w:r>
    </w:p>
    <w:p w14:paraId="7844415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rPr>
        <w:t>县工信商务科技和公安、网信部门应当按照各自职责，对网约车平台公司非法收集、存储、处理和利用有关信息、违反互联网信息服务有关规定、危害网络和信息安全、应用网约车服务平台发布有害信息或者为企业、个人及其他团体组织发布有害信息提供便利的行为依法进行查处，并配合县出租汽车行政主管部门对认定存在违法违规行为的网约车平台公司进行依法处置。</w:t>
      </w:r>
    </w:p>
    <w:p w14:paraId="25530988">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县工信商务科技、公安、市场监管、网信、发展改革、人力资源和社会保障、人民银行、税务等部门按照各自职责，对网约车经营行为实施相关监督检查，并对违法行为依法处理。</w:t>
      </w:r>
    </w:p>
    <w:p w14:paraId="33D0B6B0">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各有关部门应当按照职责建立网约车平台公司和驾驶员信用记录，并纳入全国信用信息共享平台。同时将网约车平台公司行政许可和行政处罚等信用信息在全国企业信用信息公示系统上予以公示。</w:t>
      </w:r>
    </w:p>
    <w:p w14:paraId="4BA01723">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出租汽车行业协会组织应当建立网约车平台公司和驾驶员不良记录名单制度，加强行业自律。</w:t>
      </w:r>
    </w:p>
    <w:p w14:paraId="4FFA6D1B">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县出租汽车行政主管部门可以根据交通监控视频资料、车内视频音频记录、卫星定位系统和网约车监管信息交互平台、网约车平台公司调取的信息资料认定违法事实。</w:t>
      </w:r>
    </w:p>
    <w:p w14:paraId="15EC051F">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rPr>
        <w:t>公安机关应当配合县出租汽车行政主管部门做好网约车车辆登记变更、驾驶员准入资格审查相关信息查询服务。</w:t>
      </w:r>
    </w:p>
    <w:p w14:paraId="59D188F9">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rPr>
        <w:t>县出租汽车行政主管部门应当建立投诉受理制度，公布受理投诉渠道，并受理投诉和监督。乘客对网络平台公司答复不满意或在办结时限后未收到答复的，可向县出租汽车行政主管部门投诉。</w:t>
      </w:r>
    </w:p>
    <w:p w14:paraId="48F1B511">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405835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第六章</w:t>
      </w:r>
      <w:r>
        <w:rPr>
          <w:rFonts w:hint="default" w:ascii="Times New Roman" w:hAnsi="Times New Roman" w:eastAsia="黑体" w:cs="Times New Roman"/>
          <w:sz w:val="32"/>
          <w:szCs w:val="32"/>
          <w:lang w:eastAsia="zh-CN"/>
        </w:rPr>
        <w:t>　</w:t>
      </w:r>
      <w:r>
        <w:rPr>
          <w:rFonts w:hint="default" w:ascii="Times New Roman" w:hAnsi="Times New Roman" w:eastAsia="黑体" w:cs="Times New Roman"/>
          <w:sz w:val="32"/>
          <w:szCs w:val="32"/>
        </w:rPr>
        <w:t>法律责任</w:t>
      </w:r>
    </w:p>
    <w:p w14:paraId="6EAD65E4">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7488CEB3">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rPr>
        <w:t>未取得经营许可，擅自从事或者变相从事网约车经营活动的；伪造、变造或者使用伪造、变造、失效的《网络预约出租汽车运输证》和《网络预约出租汽车驾驶员证》从事网约车经营活动的，由县出租车行政主管部门依据《网络预约出租汽车经营服务管理暂行办法》等规定依法查处。</w:t>
      </w:r>
    </w:p>
    <w:p w14:paraId="62699962">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rPr>
        <w:t>网约车平台公司及驾驶员有违反本细则及《网络预约出租汽车经营服务管理暂行办法》等其他法律、法规、规章、规定行为的，由县出租车行政主管部门依法查处。</w:t>
      </w:r>
    </w:p>
    <w:p w14:paraId="67C64D11">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网约车平台公司不再具备线上线下服务能力或者有严重违法行为的，由县出租车行政主管部门依法责令停业整顿、吊销相关许可证件。</w:t>
      </w:r>
    </w:p>
    <w:p w14:paraId="7ED7A59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rPr>
        <w:t>网约车平台公司有价格违法、不正当竞争等行为的，由县发展和改革(物价)、市场监督管理部门依法依规予以处罚。</w:t>
      </w:r>
    </w:p>
    <w:p w14:paraId="391853E0">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第三十六条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对监管中发现的其他违法违规行为，由工信商务科技、公安、网信、人力资源和社会保障、人民银行、税务等部门按照各自职责依法查处。</w:t>
      </w:r>
    </w:p>
    <w:p w14:paraId="3A26B3D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50CB9E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第七章</w:t>
      </w:r>
      <w:r>
        <w:rPr>
          <w:rFonts w:hint="default" w:ascii="Times New Roman" w:hAnsi="Times New Roman" w:eastAsia="黑体" w:cs="Times New Roman"/>
          <w:sz w:val="32"/>
          <w:szCs w:val="32"/>
          <w:lang w:val="en-US" w:eastAsia="zh-CN"/>
        </w:rPr>
        <w:t>　</w:t>
      </w: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val="en-US" w:eastAsia="zh-CN"/>
        </w:rPr>
        <w:t>　</w:t>
      </w:r>
      <w:r>
        <w:rPr>
          <w:rFonts w:hint="default" w:ascii="Times New Roman" w:hAnsi="Times New Roman" w:eastAsia="黑体" w:cs="Times New Roman"/>
          <w:sz w:val="32"/>
          <w:szCs w:val="32"/>
        </w:rPr>
        <w:t>则</w:t>
      </w:r>
    </w:p>
    <w:p w14:paraId="2ADB07A5">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p>
    <w:p w14:paraId="576735C4">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第三十七条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rPr>
        <w:t>私人小客车合乘，也称为拼车、顺风车，不适用本办法。</w:t>
      </w:r>
    </w:p>
    <w:p w14:paraId="570B2C95">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第三十八条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网约车行驶里程达到60万千米时强制报废。行驶里程未达到60万千米但使用年限达到8年时，退出网约车经营。</w:t>
      </w:r>
    </w:p>
    <w:p w14:paraId="2FF0029F">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小、微型非营运载客汽车登记为预约出租客运的，按照网约车报废标准报废。其他小、微型营运载客汽车登记为预约出租客运的，按照该类型营运载客汽车报废标准和网约车报废标准中先行达到的标准报废。</w:t>
      </w:r>
    </w:p>
    <w:p w14:paraId="4F1E42D4">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第三十九条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rPr>
        <w:t>本实施细则由南华县人民政府负责解释。</w:t>
      </w:r>
    </w:p>
    <w:p w14:paraId="1E0E8B74">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本实施细则自2023年1月1日起实施。</w:t>
      </w:r>
    </w:p>
    <w:sectPr>
      <w:headerReference r:id="rId5" w:type="default"/>
      <w:footerReference r:id="rId6" w:type="default"/>
      <w:pgSz w:w="11906" w:h="16838"/>
      <w:pgMar w:top="2098" w:right="1474" w:bottom="1984" w:left="1587" w:header="850" w:footer="850"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C469F">
    <w:pPr>
      <w:pStyle w:val="2"/>
      <w:jc w:val="right"/>
      <w:rPr>
        <w:rFonts w:hint="eastAsia" w:asciiTheme="minorEastAsia" w:hAnsiTheme="minorEastAsia" w:eastAsiaTheme="minorEastAsia" w:cstheme="minorEastAsia"/>
        <w:b/>
        <w:bCs/>
        <w:color w:val="0070C0"/>
        <w:sz w:val="36"/>
        <w:szCs w:val="72"/>
      </w:rPr>
    </w:pPr>
    <w:r>
      <w:rPr>
        <w:sz w:val="28"/>
      </w:rPr>
      <mc:AlternateContent>
        <mc:Choice Requires="wps">
          <w:drawing>
            <wp:anchor distT="0" distB="0" distL="114300" distR="114300" simplePos="0" relativeHeight="251664384" behindDoc="0" locked="0" layoutInCell="1" allowOverlap="1">
              <wp:simplePos x="0" y="0"/>
              <wp:positionH relativeFrom="column">
                <wp:posOffset>3747770</wp:posOffset>
              </wp:positionH>
              <wp:positionV relativeFrom="paragraph">
                <wp:posOffset>75565</wp:posOffset>
              </wp:positionV>
              <wp:extent cx="1866265" cy="344805"/>
              <wp:effectExtent l="0" t="0" r="8255" b="5715"/>
              <wp:wrapNone/>
              <wp:docPr id="5" name="文本框 5"/>
              <wp:cNvGraphicFramePr/>
              <a:graphic xmlns:a="http://schemas.openxmlformats.org/drawingml/2006/main">
                <a:graphicData uri="http://schemas.microsoft.com/office/word/2010/wordprocessingShape">
                  <wps:wsp>
                    <wps:cNvSpPr txBox="1"/>
                    <wps:spPr>
                      <a:xfrm>
                        <a:off x="5220335" y="9929495"/>
                        <a:ext cx="1866265" cy="3448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091ACDB">
                          <w:pPr>
                            <w:keepNext w:val="0"/>
                            <w:keepLines w:val="0"/>
                            <w:pageBreakBefore w:val="0"/>
                            <w:widowControl w:val="0"/>
                            <w:kinsoku/>
                            <w:wordWrap/>
                            <w:overflowPunct/>
                            <w:topLinePunct w:val="0"/>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b/>
                              <w:bCs/>
                              <w:color w:val="0070C0"/>
                              <w:sz w:val="28"/>
                              <w:szCs w:val="28"/>
                            </w:rPr>
                          </w:pPr>
                          <w:r>
                            <w:rPr>
                              <w:rFonts w:hint="eastAsia" w:asciiTheme="minorEastAsia" w:hAnsiTheme="minorEastAsia" w:eastAsiaTheme="minorEastAsia" w:cstheme="minorEastAsia"/>
                              <w:b/>
                              <w:bCs/>
                              <w:color w:val="0070C0"/>
                              <w:sz w:val="28"/>
                              <w:szCs w:val="28"/>
                            </w:rPr>
                            <w:t>南华县人民政府发布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1pt;margin-top:5.95pt;height:27.15pt;width:146.95pt;z-index:251664384;mso-width-relative:page;mso-height-relative:page;" fillcolor="#FFFFFF [3201]" filled="t" stroked="f" coordsize="21600,21600" o:gfxdata="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DLz&#10;edUAAAAJAQAADwAAAAAAAAABACAAAAAiAAAAZHJzL2Rvd25yZXYueG1sUEsBAhQAFAAAAAgAh07i&#10;QIb1pYxeAgAAmwQAAA4AAAAAAAAAAQAgAAAAJAEAAGRycy9lMm9Eb2MueG1sUEsFBgAAAAAGAAYA&#10;WQEAAPQFAAAAAA==&#10;">
              <v:fill on="t" focussize="0,0"/>
              <v:stroke on="f" weight="0.5pt"/>
              <v:imagedata o:title=""/>
              <o:lock v:ext="edit" aspectratio="f"/>
              <v:textbox>
                <w:txbxContent>
                  <w:p w14:paraId="0091ACDB">
                    <w:pPr>
                      <w:keepNext w:val="0"/>
                      <w:keepLines w:val="0"/>
                      <w:pageBreakBefore w:val="0"/>
                      <w:widowControl w:val="0"/>
                      <w:kinsoku/>
                      <w:wordWrap/>
                      <w:overflowPunct/>
                      <w:topLinePunct w:val="0"/>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b/>
                        <w:bCs/>
                        <w:color w:val="0070C0"/>
                        <w:sz w:val="28"/>
                        <w:szCs w:val="28"/>
                      </w:rPr>
                    </w:pPr>
                    <w:r>
                      <w:rPr>
                        <w:rFonts w:hint="eastAsia" w:asciiTheme="minorEastAsia" w:hAnsiTheme="minorEastAsia" w:eastAsiaTheme="minorEastAsia" w:cstheme="minorEastAsia"/>
                        <w:b/>
                        <w:bCs/>
                        <w:color w:val="0070C0"/>
                        <w:sz w:val="28"/>
                        <w:szCs w:val="28"/>
                      </w:rPr>
                      <w:t>南华县人民政府发布</w:t>
                    </w:r>
                  </w:p>
                </w:txbxContent>
              </v:textbox>
            </v:shape>
          </w:pict>
        </mc:Fallback>
      </mc:AlternateContent>
    </w:r>
    <w:r>
      <w:rPr>
        <w:rFonts w:hint="default" w:ascii="Times New Roman" w:hAnsi="Times New Roman" w:cs="Times New Roman" w:eastAsiaTheme="minorEastAsia"/>
        <w:b/>
        <w:bCs/>
        <w:color w:val="0070C0"/>
        <w:sz w:val="28"/>
        <w:szCs w:val="28"/>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-24130</wp:posOffset>
              </wp:positionV>
              <wp:extent cx="5676900" cy="22860"/>
              <wp:effectExtent l="0" t="13970" r="7620" b="24130"/>
              <wp:wrapNone/>
              <wp:docPr id="1" name="直接连接符 1"/>
              <wp:cNvGraphicFramePr/>
              <a:graphic xmlns:a="http://schemas.openxmlformats.org/drawingml/2006/main">
                <a:graphicData uri="http://schemas.microsoft.com/office/word/2010/wordprocessingShape">
                  <wps:wsp>
                    <wps:cNvCnPr/>
                    <wps:spPr>
                      <a:xfrm>
                        <a:off x="1238885" y="9629775"/>
                        <a:ext cx="5676900" cy="22860"/>
                      </a:xfrm>
                      <a:prstGeom prst="line">
                        <a:avLst/>
                      </a:prstGeom>
                      <a:ln w="28575"/>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pt;margin-top:-1.9pt;height:1.8pt;width:447pt;z-index:251660288;mso-width-relative:page;mso-height-relative:page;" filled="f" stroked="t" coordsize="21600,21600" o:gfxdata="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a00c9QAAAAHAQAADwAAAAAAAAABACAAAAAiAAAAZHJzL2Rvd25yZXYueG1s&#10;UEsBAhQAFAAAAAgAh07iQO5YotD8AQAAwgMAAA4AAAAAAAAAAQAgAAAAIwEAAGRycy9lMm9Eb2Mu&#10;eG1sUEsFBgAAAAAGAAYAWQEAAJEFAAAAAA==&#10;">
              <v:fill on="f" focussize="0,0"/>
              <v:stroke weight="2.25pt" color="#4874CB [3204]" miterlimit="8" joinstyle="miter"/>
              <v:imagedata o:title=""/>
              <o:lock v:ext="edit" aspectratio="f"/>
            </v:line>
          </w:pict>
        </mc:Fallback>
      </mc:AlternateContent>
    </w:r>
    <w:r>
      <w:rPr>
        <w:rFonts w:hint="default" w:ascii="Times New Roman" w:hAnsi="Times New Roman" w:cs="Times New Roman"/>
        <w:b/>
        <w:bCs/>
        <w:sz w:val="28"/>
        <w:szCs w:val="28"/>
      </w:rPr>
      <mc:AlternateContent>
        <mc:Choice Requires="wps">
          <w:drawing>
            <wp:anchor distT="0" distB="0" distL="114300" distR="114300" simplePos="0" relativeHeight="251662336" behindDoc="0" locked="0" layoutInCell="1" allowOverlap="1">
              <wp:simplePos x="0" y="0"/>
              <wp:positionH relativeFrom="margin">
                <wp:posOffset>4966335</wp:posOffset>
              </wp:positionH>
              <wp:positionV relativeFrom="paragraph">
                <wp:posOffset>-350520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5EB0F">
                          <w:pPr>
                            <w:pStyle w:val="2"/>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05pt;margin-top:-27.6pt;height:144pt;width:144pt;mso-position-horizontal-relative:margin;mso-wrap-style:none;z-index:251662336;mso-width-relative:page;mso-height-relative:page;" filled="f" stroked="f" coordsize="21600,21600" o:gfxdata="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mquk2QAAAAw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14:paraId="4625EB0F">
                    <w:pPr>
                      <w:pStyle w:val="2"/>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307F4">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宋体" w:hAnsi="宋体" w:eastAsia="宋体" w:cs="宋体"/>
        <w:b/>
        <w:bCs/>
        <w:color w:val="005192"/>
        <w:kern w:val="2"/>
        <w:sz w:val="32"/>
        <w:szCs w:val="32"/>
        <w:lang w:val="en-US" w:eastAsia="zh-CN" w:bidi="ar-SA"/>
      </w:rPr>
    </w:pPr>
    <w:r>
      <w:rPr>
        <w:sz w:val="32"/>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766445</wp:posOffset>
              </wp:positionV>
              <wp:extent cx="5608320" cy="0"/>
              <wp:effectExtent l="0" t="6350" r="0" b="6350"/>
              <wp:wrapNone/>
              <wp:docPr id="3" name="直接连接符 3"/>
              <wp:cNvGraphicFramePr/>
              <a:graphic xmlns:a="http://schemas.openxmlformats.org/drawingml/2006/main">
                <a:graphicData uri="http://schemas.microsoft.com/office/word/2010/wordprocessingShape">
                  <wps:wsp>
                    <wps:cNvCnPr/>
                    <wps:spPr>
                      <a:xfrm>
                        <a:off x="1006475" y="1318895"/>
                        <a:ext cx="5608320" cy="0"/>
                      </a:xfrm>
                      <a:prstGeom prst="line">
                        <a:avLst/>
                      </a:prstGeom>
                      <a:ln w="28575"/>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1pt;margin-top:60.35pt;height:0pt;width:441.6pt;z-index:251663360;mso-width-relative:page;mso-height-relative:page;" filled="f" stroked="t" coordsize="21600,21600" o:gfxdata="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078ip1QAAAAkBAAAPAAAAAAAAAAEAIAAAACIAAABkcnMvZG93bnJldi54bWxQSwEC&#10;FAAUAAAACACHTuJA8TjFefcBAAC+AwAADgAAAAAAAAABACAAAAAkAQAAZHJzL2Uyb0RvYy54bWxQ&#10;SwUGAAAAAAYABgBZAQAAjQUAAAAA&#10;">
              <v:fill on="f" focussize="0,0"/>
              <v:stroke weight="2.25pt" color="#4874CB [3204]" miterlimit="8" joinstyle="miter"/>
              <v:imagedata o:title=""/>
              <o:lock v:ext="edit" aspectratio="f"/>
            </v:line>
          </w:pict>
        </mc:Fallback>
      </mc:AlternateContent>
    </w:r>
    <w:r>
      <w:rPr>
        <w:rFonts w:hint="eastAsia" w:ascii="宋体" w:hAnsi="宋体" w:eastAsia="宋体" w:cs="宋体"/>
        <w:b/>
        <w:bCs/>
        <w:color w:val="005192"/>
        <w:kern w:val="2"/>
        <w:sz w:val="32"/>
        <w:szCs w:val="24"/>
        <w:lang w:val="en-US" w:eastAsia="zh-CN" w:bidi="ar-SA"/>
      </w:rPr>
      <w:drawing>
        <wp:anchor distT="0" distB="0" distL="114300" distR="114300" simplePos="0" relativeHeight="251659264" behindDoc="0" locked="0" layoutInCell="1" allowOverlap="1">
          <wp:simplePos x="0" y="0"/>
          <wp:positionH relativeFrom="column">
            <wp:posOffset>25400</wp:posOffset>
          </wp:positionH>
          <wp:positionV relativeFrom="paragraph">
            <wp:posOffset>210185</wp:posOffset>
          </wp:positionV>
          <wp:extent cx="483870" cy="483870"/>
          <wp:effectExtent l="0" t="0" r="3810" b="3810"/>
          <wp:wrapNone/>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483870" cy="483870"/>
                  </a:xfrm>
                  <a:prstGeom prst="rect">
                    <a:avLst/>
                  </a:prstGeom>
                </pic:spPr>
              </pic:pic>
            </a:graphicData>
          </a:graphic>
        </wp:anchor>
      </w:drawing>
    </w:r>
    <w:r>
      <w:rPr>
        <w:sz w:val="32"/>
      </w:rPr>
      <mc:AlternateContent>
        <mc:Choice Requires="wps">
          <w:drawing>
            <wp:anchor distT="0" distB="0" distL="114300" distR="114300" simplePos="0" relativeHeight="251661312" behindDoc="0" locked="0" layoutInCell="1" allowOverlap="1">
              <wp:simplePos x="0" y="0"/>
              <wp:positionH relativeFrom="column">
                <wp:posOffset>497840</wp:posOffset>
              </wp:positionH>
              <wp:positionV relativeFrom="paragraph">
                <wp:posOffset>349885</wp:posOffset>
              </wp:positionV>
              <wp:extent cx="3079115" cy="335280"/>
              <wp:effectExtent l="0" t="0" r="14605" b="0"/>
              <wp:wrapNone/>
              <wp:docPr id="2" name="文本框 2"/>
              <wp:cNvGraphicFramePr/>
              <a:graphic xmlns:a="http://schemas.openxmlformats.org/drawingml/2006/main">
                <a:graphicData uri="http://schemas.microsoft.com/office/word/2010/wordprocessingShape">
                  <wps:wsp>
                    <wps:cNvSpPr txBox="1"/>
                    <wps:spPr>
                      <a:xfrm>
                        <a:off x="1581785" y="963295"/>
                        <a:ext cx="3079115" cy="335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E9EC971">
                          <w:pPr>
                            <w:keepNext w:val="0"/>
                            <w:keepLines w:val="0"/>
                            <w:pageBreakBefore w:val="0"/>
                            <w:widowControl w:val="0"/>
                            <w:kinsoku/>
                            <w:wordWrap/>
                            <w:overflowPunct/>
                            <w:topLinePunct w:val="0"/>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b/>
                              <w:bCs/>
                              <w:color w:val="0070C0"/>
                              <w:sz w:val="32"/>
                              <w:szCs w:val="32"/>
                              <w:lang w:eastAsia="zh-CN"/>
                            </w:rPr>
                          </w:pPr>
                          <w:r>
                            <w:rPr>
                              <w:rFonts w:hint="eastAsia" w:asciiTheme="minorEastAsia" w:hAnsiTheme="minorEastAsia" w:eastAsiaTheme="minorEastAsia" w:cstheme="minorEastAsia"/>
                              <w:b/>
                              <w:bCs/>
                              <w:color w:val="0070C0"/>
                              <w:sz w:val="32"/>
                              <w:szCs w:val="32"/>
                              <w:lang w:eastAsia="zh-CN"/>
                            </w:rPr>
                            <w:t>南华县人民政府行政规范性文件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2pt;margin-top:27.55pt;height:26.4pt;width:242.45pt;z-index:251661312;mso-width-relative:page;mso-height-relative:page;" fillcolor="#FFFFFF [3201]" filled="t" stroked="f" coordsize="21600,21600" o:gfxdata="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ccu&#10;ZNUAAAAJAQAADwAAAAAAAAABACAAAAAiAAAAZHJzL2Rvd25yZXYueG1sUEsBAhQAFAAAAAgAh07i&#10;QPHyVIZeAgAAmgQAAA4AAAAAAAAAAQAgAAAAJAEAAGRycy9lMm9Eb2MueG1sUEsFBgAAAAAGAAYA&#10;WQEAAPQFAAAAAA==&#10;">
              <v:fill on="t" focussize="0,0"/>
              <v:stroke on="f" weight="0.5pt"/>
              <v:imagedata o:title=""/>
              <o:lock v:ext="edit" aspectratio="f"/>
              <v:textbox>
                <w:txbxContent>
                  <w:p w14:paraId="5E9EC971">
                    <w:pPr>
                      <w:keepNext w:val="0"/>
                      <w:keepLines w:val="0"/>
                      <w:pageBreakBefore w:val="0"/>
                      <w:widowControl w:val="0"/>
                      <w:kinsoku/>
                      <w:wordWrap/>
                      <w:overflowPunct/>
                      <w:topLinePunct w:val="0"/>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b/>
                        <w:bCs/>
                        <w:color w:val="0070C0"/>
                        <w:sz w:val="32"/>
                        <w:szCs w:val="32"/>
                        <w:lang w:eastAsia="zh-CN"/>
                      </w:rPr>
                    </w:pPr>
                    <w:r>
                      <w:rPr>
                        <w:rFonts w:hint="eastAsia" w:asciiTheme="minorEastAsia" w:hAnsiTheme="minorEastAsia" w:eastAsiaTheme="minorEastAsia" w:cstheme="minorEastAsia"/>
                        <w:b/>
                        <w:bCs/>
                        <w:color w:val="0070C0"/>
                        <w:sz w:val="32"/>
                        <w:szCs w:val="32"/>
                        <w:lang w:eastAsia="zh-CN"/>
                      </w:rPr>
                      <w:t>南华县人民政府行政规范性文件</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MGYwOWJlNmNmZTZiMjcwZDNmN2MzOTU1NGE4N2IifQ=="/>
  </w:docVars>
  <w:rsids>
    <w:rsidRoot w:val="00000000"/>
    <w:rsid w:val="01862B16"/>
    <w:rsid w:val="12D70AB0"/>
    <w:rsid w:val="292A5180"/>
    <w:rsid w:val="2EF20677"/>
    <w:rsid w:val="3B2F38F8"/>
    <w:rsid w:val="555B3F9F"/>
    <w:rsid w:val="5E556DCE"/>
    <w:rsid w:val="640A7C53"/>
    <w:rsid w:val="6C191F49"/>
    <w:rsid w:val="73F832C8"/>
    <w:rsid w:val="7A7D07E2"/>
    <w:rsid w:val="7E55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578" w:lineRule="exact"/>
      <w:ind w:firstLine="880" w:firstLineChars="200"/>
      <w:jc w:val="both"/>
    </w:pPr>
    <w:rPr>
      <w:rFonts w:ascii="Times New Roman" w:hAnsi="Times New Roman" w:eastAsia="方正仿宋_GBK" w:cstheme="minorBidi"/>
      <w:sz w:val="32"/>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6927</Words>
  <Characters>6983</Characters>
  <Lines>0</Lines>
  <Paragraphs>0</Paragraphs>
  <TotalTime>5</TotalTime>
  <ScaleCrop>false</ScaleCrop>
  <LinksUpToDate>false</LinksUpToDate>
  <CharactersWithSpaces>7032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2023-09-13T09:11:00Z</dcterms:created>
  <dc:creator>Administrator.PC-202308261524</dc:creator>
  <cp:lastModifiedBy>皓月星宇</cp:lastModifiedBy>
  <dcterms:modified xsi:type="dcterms:W3CDTF">2024-09-06T03:14:14Z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478CEF8E15634F11877573ACC2BC5B76_12</vt:lpwstr>
  </property>
</Properties>
</file>